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CA0F" w14:textId="77777777" w:rsidR="00C56C66" w:rsidRDefault="00C56C66">
      <w:pPr>
        <w:ind w:right="134"/>
        <w:jc w:val="center"/>
        <w:rPr>
          <w:b/>
          <w:sz w:val="28"/>
        </w:rPr>
      </w:pPr>
    </w:p>
    <w:p w14:paraId="27CCE764" w14:textId="77777777" w:rsidR="00C56C66" w:rsidRDefault="00C56C66">
      <w:pPr>
        <w:ind w:right="134"/>
        <w:jc w:val="center"/>
        <w:rPr>
          <w:b/>
          <w:sz w:val="28"/>
        </w:rPr>
      </w:pPr>
    </w:p>
    <w:p w14:paraId="47CE50F2" w14:textId="77777777" w:rsidR="00C56C66" w:rsidRPr="00C40354" w:rsidRDefault="00C56C66" w:rsidP="00C56C66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noProof/>
          <w:sz w:val="24"/>
          <w:szCs w:val="24"/>
          <w:lang w:eastAsia="ru-RU"/>
        </w:rPr>
        <w:drawing>
          <wp:inline distT="0" distB="0" distL="0" distR="0" wp14:anchorId="31CC08ED" wp14:editId="7B7F4628">
            <wp:extent cx="636105" cy="623172"/>
            <wp:effectExtent l="0" t="0" r="0" b="5715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42164" w14:textId="77777777" w:rsidR="00C56C66" w:rsidRPr="00C40354" w:rsidRDefault="00C56C66" w:rsidP="00C56C66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C40354">
        <w:rPr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2681CC20" w14:textId="77777777" w:rsidR="00C56C66" w:rsidRPr="00C40354" w:rsidRDefault="00C56C66" w:rsidP="00C56C66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  МУНИЦИПАЛЬНОГО РАЙОНА</w:t>
      </w:r>
    </w:p>
    <w:p w14:paraId="5C80B673" w14:textId="77777777" w:rsidR="00C56C66" w:rsidRPr="00C40354" w:rsidRDefault="00C56C66" w:rsidP="00C56C66">
      <w:pPr>
        <w:jc w:val="center"/>
        <w:rPr>
          <w:b/>
          <w:sz w:val="24"/>
          <w:szCs w:val="24"/>
          <w:lang w:eastAsia="ru-RU"/>
        </w:rPr>
      </w:pPr>
      <w:r w:rsidRPr="00C40354">
        <w:rPr>
          <w:b/>
          <w:sz w:val="24"/>
          <w:szCs w:val="24"/>
          <w:lang w:eastAsia="ru-RU"/>
        </w:rPr>
        <w:t xml:space="preserve"> «Ботлихский район»</w:t>
      </w:r>
    </w:p>
    <w:p w14:paraId="50E436EA" w14:textId="77777777" w:rsidR="00C56C66" w:rsidRPr="00C40354" w:rsidRDefault="00C56C66" w:rsidP="00C56C66">
      <w:pPr>
        <w:jc w:val="center"/>
        <w:rPr>
          <w:sz w:val="24"/>
          <w:szCs w:val="24"/>
          <w:lang w:eastAsia="ru-RU"/>
        </w:rPr>
      </w:pPr>
      <w:r w:rsidRPr="00C40354">
        <w:rPr>
          <w:sz w:val="24"/>
          <w:szCs w:val="24"/>
          <w:lang w:eastAsia="ru-RU"/>
        </w:rPr>
        <w:t>с. Муни, Ботлихского района, Республика Дагестан,368988</w:t>
      </w:r>
    </w:p>
    <w:p w14:paraId="5E1B8061" w14:textId="77777777" w:rsidR="00C56C66" w:rsidRPr="00C40354" w:rsidRDefault="00C56C66" w:rsidP="00C56C66">
      <w:pPr>
        <w:jc w:val="center"/>
        <w:rPr>
          <w:i/>
          <w:color w:val="365F91" w:themeColor="accent1" w:themeShade="BF"/>
          <w:sz w:val="24"/>
          <w:szCs w:val="24"/>
          <w:u w:val="single"/>
          <w:lang w:eastAsia="ru-RU"/>
        </w:rPr>
      </w:pPr>
      <w:r w:rsidRPr="00C40354">
        <w:rPr>
          <w:sz w:val="24"/>
          <w:szCs w:val="24"/>
          <w:lang w:eastAsia="ru-RU"/>
        </w:rPr>
        <w:t>тел. 8928-530-45-97, Е-</w:t>
      </w:r>
      <w:r w:rsidRPr="00C40354">
        <w:rPr>
          <w:sz w:val="24"/>
          <w:szCs w:val="24"/>
          <w:lang w:val="en-US" w:eastAsia="ru-RU"/>
        </w:rPr>
        <w:t>mail</w:t>
      </w:r>
      <w:r w:rsidRPr="00C40354">
        <w:rPr>
          <w:sz w:val="24"/>
          <w:szCs w:val="24"/>
          <w:lang w:eastAsia="ru-RU"/>
        </w:rPr>
        <w:t>:</w:t>
      </w:r>
      <w:r w:rsidRPr="00C40354">
        <w:rPr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C40354">
          <w:rPr>
            <w:i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C40354">
        <w:rPr>
          <w:i/>
          <w:color w:val="365F91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6018ED1E" w14:textId="77777777" w:rsidR="00C56C66" w:rsidRPr="00C40354" w:rsidRDefault="00C56C66" w:rsidP="00C56C66">
      <w:pPr>
        <w:pBdr>
          <w:bottom w:val="double" w:sz="6" w:space="0" w:color="auto"/>
        </w:pBdr>
        <w:spacing w:after="200" w:line="276" w:lineRule="auto"/>
        <w:rPr>
          <w:sz w:val="24"/>
          <w:szCs w:val="24"/>
        </w:rPr>
      </w:pPr>
    </w:p>
    <w:p w14:paraId="5B191783" w14:textId="77777777" w:rsidR="00C56C66" w:rsidRDefault="00C56C66" w:rsidP="00C56C66">
      <w:pPr>
        <w:ind w:right="134"/>
        <w:rPr>
          <w:b/>
          <w:sz w:val="28"/>
        </w:rPr>
      </w:pPr>
    </w:p>
    <w:p w14:paraId="0118D4A6" w14:textId="7A73BC5D" w:rsidR="00C56C66" w:rsidRDefault="00C56C66" w:rsidP="00C56C66">
      <w:pPr>
        <w:ind w:right="134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51053974" w14:textId="47C56168" w:rsidR="00C56C66" w:rsidRDefault="00C56C66" w:rsidP="00C56C66">
      <w:pPr>
        <w:tabs>
          <w:tab w:val="left" w:pos="7128"/>
        </w:tabs>
        <w:ind w:right="134"/>
        <w:rPr>
          <w:b/>
          <w:sz w:val="28"/>
        </w:rPr>
      </w:pPr>
      <w:r>
        <w:rPr>
          <w:b/>
          <w:sz w:val="28"/>
        </w:rPr>
        <w:t>22.04.2025г</w:t>
      </w:r>
      <w:r>
        <w:rPr>
          <w:b/>
          <w:sz w:val="28"/>
        </w:rPr>
        <w:tab/>
        <w:t xml:space="preserve">     88-б</w:t>
      </w:r>
    </w:p>
    <w:p w14:paraId="3A82A84D" w14:textId="56C61EAA" w:rsidR="00FD3337" w:rsidRDefault="00C56C66" w:rsidP="00C56C66">
      <w:pPr>
        <w:tabs>
          <w:tab w:val="center" w:pos="4825"/>
          <w:tab w:val="left" w:pos="7716"/>
        </w:tabs>
        <w:ind w:right="134"/>
        <w:rPr>
          <w:b/>
          <w:sz w:val="28"/>
        </w:rPr>
      </w:pPr>
      <w:r>
        <w:rPr>
          <w:b/>
          <w:sz w:val="28"/>
        </w:rPr>
        <w:tab/>
      </w:r>
      <w:r>
        <w:rPr>
          <w:b/>
          <w:spacing w:val="-4"/>
          <w:sz w:val="28"/>
        </w:rPr>
        <w:tab/>
      </w:r>
    </w:p>
    <w:p w14:paraId="3BF64580" w14:textId="65F7F2E8" w:rsidR="00FD3337" w:rsidRDefault="00450072">
      <w:pPr>
        <w:ind w:left="283" w:right="420"/>
        <w:jc w:val="center"/>
        <w:rPr>
          <w:b/>
          <w:sz w:val="28"/>
        </w:rPr>
      </w:pPr>
      <w:r>
        <w:rPr>
          <w:rFonts w:ascii="Arial" w:hAnsi="Arial"/>
          <w:b/>
          <w:color w:val="1A1A1A"/>
          <w:sz w:val="23"/>
        </w:rPr>
        <w:t>«</w:t>
      </w:r>
      <w:r>
        <w:rPr>
          <w:b/>
          <w:color w:val="1A1A1A"/>
          <w:sz w:val="28"/>
        </w:rPr>
        <w:t>О</w:t>
      </w:r>
      <w:r>
        <w:rPr>
          <w:b/>
          <w:color w:val="1A1A1A"/>
          <w:spacing w:val="-6"/>
          <w:sz w:val="28"/>
        </w:rPr>
        <w:t xml:space="preserve"> </w:t>
      </w:r>
      <w:r>
        <w:rPr>
          <w:b/>
          <w:color w:val="1A1A1A"/>
          <w:sz w:val="28"/>
        </w:rPr>
        <w:t>проведении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z w:val="28"/>
        </w:rPr>
        <w:t>тренировки</w:t>
      </w:r>
      <w:r>
        <w:rPr>
          <w:b/>
          <w:color w:val="1A1A1A"/>
          <w:spacing w:val="-7"/>
          <w:sz w:val="28"/>
        </w:rPr>
        <w:t xml:space="preserve"> </w:t>
      </w:r>
      <w:r>
        <w:rPr>
          <w:b/>
          <w:color w:val="1A1A1A"/>
          <w:sz w:val="28"/>
        </w:rPr>
        <w:t>по</w:t>
      </w:r>
      <w:r>
        <w:rPr>
          <w:b/>
          <w:color w:val="1A1A1A"/>
          <w:spacing w:val="-5"/>
          <w:sz w:val="28"/>
        </w:rPr>
        <w:t xml:space="preserve"> </w:t>
      </w:r>
      <w:r>
        <w:rPr>
          <w:b/>
          <w:color w:val="1A1A1A"/>
          <w:sz w:val="28"/>
        </w:rPr>
        <w:t>реализации</w:t>
      </w:r>
      <w:r>
        <w:rPr>
          <w:b/>
          <w:color w:val="1A1A1A"/>
          <w:spacing w:val="-6"/>
          <w:sz w:val="28"/>
        </w:rPr>
        <w:t xml:space="preserve"> </w:t>
      </w:r>
      <w:r>
        <w:rPr>
          <w:b/>
          <w:color w:val="1A1A1A"/>
          <w:sz w:val="28"/>
        </w:rPr>
        <w:t xml:space="preserve">антитеррористической защищенности объекта </w:t>
      </w:r>
      <w:r w:rsidR="00C56C66">
        <w:rPr>
          <w:b/>
          <w:color w:val="1A1A1A"/>
          <w:sz w:val="28"/>
        </w:rPr>
        <w:t>в рамках</w:t>
      </w:r>
      <w:r>
        <w:rPr>
          <w:b/>
          <w:color w:val="1A1A1A"/>
          <w:sz w:val="28"/>
        </w:rPr>
        <w:t xml:space="preserve"> всероссийских учений»</w:t>
      </w:r>
    </w:p>
    <w:p w14:paraId="71D52134" w14:textId="01F01126" w:rsidR="00FD3337" w:rsidRDefault="00450072">
      <w:pPr>
        <w:spacing w:before="317"/>
        <w:ind w:left="1" w:right="136"/>
        <w:jc w:val="both"/>
        <w:rPr>
          <w:sz w:val="28"/>
        </w:rPr>
      </w:pP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целях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обеспечения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антитеррористической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 xml:space="preserve">защищенности </w:t>
      </w:r>
      <w:r>
        <w:rPr>
          <w:sz w:val="28"/>
        </w:rPr>
        <w:t>МКОУ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 w:rsidR="00C56C66">
        <w:rPr>
          <w:sz w:val="28"/>
        </w:rPr>
        <w:t xml:space="preserve">Мунинская </w:t>
      </w:r>
      <w:r>
        <w:rPr>
          <w:sz w:val="28"/>
        </w:rPr>
        <w:t xml:space="preserve">СОШ» </w:t>
      </w:r>
      <w:r>
        <w:rPr>
          <w:color w:val="1A1A1A"/>
          <w:sz w:val="28"/>
        </w:rPr>
        <w:t>в соответствии с Приказом №03-02-1-408/25 Минобрнауки РД «Об утверждении состава оперативного штаба по подготовке и проведению всероссийского учения от 15.04.2025 года</w:t>
      </w:r>
    </w:p>
    <w:p w14:paraId="1867C2B3" w14:textId="77777777" w:rsidR="00FD3337" w:rsidRDefault="00FD3337">
      <w:pPr>
        <w:pStyle w:val="a3"/>
        <w:spacing w:before="5"/>
        <w:rPr>
          <w:sz w:val="28"/>
        </w:rPr>
      </w:pPr>
    </w:p>
    <w:p w14:paraId="5FA51BC6" w14:textId="77777777" w:rsidR="00FD3337" w:rsidRDefault="00450072">
      <w:pPr>
        <w:spacing w:line="319" w:lineRule="exact"/>
        <w:ind w:left="3935"/>
        <w:rPr>
          <w:b/>
          <w:sz w:val="28"/>
        </w:rPr>
      </w:pPr>
      <w:r>
        <w:rPr>
          <w:b/>
          <w:color w:val="1A1A1A"/>
          <w:spacing w:val="-2"/>
          <w:sz w:val="28"/>
        </w:rPr>
        <w:t>Приказываю:</w:t>
      </w:r>
    </w:p>
    <w:p w14:paraId="5C277776" w14:textId="77777777" w:rsidR="00FD3337" w:rsidRDefault="00450072">
      <w:pPr>
        <w:pStyle w:val="a4"/>
        <w:numPr>
          <w:ilvl w:val="0"/>
          <w:numId w:val="1"/>
        </w:numPr>
        <w:tabs>
          <w:tab w:val="left" w:pos="786"/>
        </w:tabs>
        <w:ind w:right="228" w:firstLine="360"/>
        <w:rPr>
          <w:color w:val="1A1A1A"/>
          <w:sz w:val="26"/>
        </w:rPr>
      </w:pPr>
      <w:r>
        <w:rPr>
          <w:color w:val="1A1A1A"/>
          <w:sz w:val="26"/>
        </w:rPr>
        <w:t>Провести 30.04.2025 тренировку по реализации плана обеспечения антитеррористической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защищенности.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Тема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тренировки: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отработка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порядка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действий</w:t>
      </w:r>
    </w:p>
    <w:p w14:paraId="711EBF5C" w14:textId="7CF97D9F" w:rsidR="00FD3337" w:rsidRDefault="00C56C66">
      <w:pPr>
        <w:pStyle w:val="a3"/>
        <w:tabs>
          <w:tab w:val="left" w:pos="1697"/>
          <w:tab w:val="left" w:pos="3904"/>
          <w:tab w:val="left" w:pos="4971"/>
          <w:tab w:val="left" w:pos="6125"/>
          <w:tab w:val="left" w:pos="6823"/>
          <w:tab w:val="left" w:pos="8051"/>
        </w:tabs>
        <w:ind w:left="1" w:right="138"/>
      </w:pPr>
      <w:r>
        <w:rPr>
          <w:color w:val="1A1A1A"/>
          <w:spacing w:val="-2"/>
        </w:rPr>
        <w:t>сотрудников,</w:t>
      </w:r>
      <w:r w:rsidR="00450072">
        <w:rPr>
          <w:color w:val="1A1A1A"/>
        </w:rPr>
        <w:tab/>
      </w:r>
      <w:r w:rsidR="00450072">
        <w:rPr>
          <w:color w:val="1A1A1A"/>
          <w:spacing w:val="-2"/>
        </w:rPr>
        <w:t>обеспечивающих</w:t>
      </w:r>
      <w:r w:rsidR="00450072">
        <w:rPr>
          <w:color w:val="1A1A1A"/>
        </w:rPr>
        <w:tab/>
      </w:r>
      <w:r w:rsidR="00450072">
        <w:rPr>
          <w:color w:val="1A1A1A"/>
          <w:spacing w:val="-2"/>
        </w:rPr>
        <w:t>охрану</w:t>
      </w:r>
      <w:r w:rsidR="00450072">
        <w:rPr>
          <w:color w:val="1A1A1A"/>
        </w:rPr>
        <w:tab/>
      </w:r>
      <w:r w:rsidR="00450072">
        <w:rPr>
          <w:color w:val="1A1A1A"/>
          <w:spacing w:val="-2"/>
        </w:rPr>
        <w:t>объекта</w:t>
      </w:r>
      <w:r w:rsidR="00450072">
        <w:rPr>
          <w:color w:val="1A1A1A"/>
        </w:rPr>
        <w:tab/>
      </w:r>
      <w:r w:rsidR="00450072">
        <w:rPr>
          <w:color w:val="1A1A1A"/>
          <w:spacing w:val="-4"/>
        </w:rPr>
        <w:t>при</w:t>
      </w:r>
      <w:r w:rsidR="00450072">
        <w:rPr>
          <w:color w:val="1A1A1A"/>
        </w:rPr>
        <w:tab/>
      </w:r>
      <w:r w:rsidR="00450072">
        <w:rPr>
          <w:color w:val="1A1A1A"/>
          <w:spacing w:val="-2"/>
        </w:rPr>
        <w:t>попытке</w:t>
      </w:r>
      <w:r w:rsidR="00450072">
        <w:rPr>
          <w:color w:val="1A1A1A"/>
        </w:rPr>
        <w:tab/>
      </w:r>
      <w:r w:rsidR="00450072">
        <w:rPr>
          <w:color w:val="1A1A1A"/>
          <w:spacing w:val="-2"/>
        </w:rPr>
        <w:t xml:space="preserve">вооруженного </w:t>
      </w:r>
      <w:r w:rsidR="00450072">
        <w:rPr>
          <w:color w:val="1A1A1A"/>
        </w:rPr>
        <w:t>проникновения</w:t>
      </w:r>
      <w:r w:rsidR="00450072">
        <w:rPr>
          <w:color w:val="1A1A1A"/>
          <w:spacing w:val="31"/>
        </w:rPr>
        <w:t xml:space="preserve"> </w:t>
      </w:r>
      <w:r w:rsidR="00450072">
        <w:rPr>
          <w:color w:val="1A1A1A"/>
        </w:rPr>
        <w:t>на</w:t>
      </w:r>
      <w:r w:rsidR="00450072">
        <w:rPr>
          <w:color w:val="1A1A1A"/>
          <w:spacing w:val="33"/>
        </w:rPr>
        <w:t xml:space="preserve"> </w:t>
      </w:r>
      <w:r w:rsidR="00450072">
        <w:rPr>
          <w:color w:val="1A1A1A"/>
        </w:rPr>
        <w:t>объект</w:t>
      </w:r>
      <w:r w:rsidR="00450072">
        <w:rPr>
          <w:color w:val="1A1A1A"/>
          <w:spacing w:val="30"/>
        </w:rPr>
        <w:t xml:space="preserve"> </w:t>
      </w:r>
      <w:r w:rsidR="00450072">
        <w:rPr>
          <w:color w:val="1A1A1A"/>
        </w:rPr>
        <w:t>или</w:t>
      </w:r>
      <w:r w:rsidR="00450072">
        <w:rPr>
          <w:color w:val="1A1A1A"/>
          <w:spacing w:val="32"/>
        </w:rPr>
        <w:t xml:space="preserve"> </w:t>
      </w:r>
      <w:r w:rsidR="00450072">
        <w:rPr>
          <w:color w:val="1A1A1A"/>
        </w:rPr>
        <w:t>проникновении</w:t>
      </w:r>
      <w:r w:rsidR="00450072">
        <w:rPr>
          <w:color w:val="1A1A1A"/>
          <w:spacing w:val="30"/>
        </w:rPr>
        <w:t xml:space="preserve"> </w:t>
      </w:r>
      <w:r w:rsidR="00450072">
        <w:rPr>
          <w:color w:val="1A1A1A"/>
        </w:rPr>
        <w:t>вооруженных</w:t>
      </w:r>
      <w:r w:rsidR="00450072">
        <w:rPr>
          <w:color w:val="1A1A1A"/>
          <w:spacing w:val="30"/>
        </w:rPr>
        <w:t xml:space="preserve"> </w:t>
      </w:r>
      <w:r w:rsidR="00450072">
        <w:rPr>
          <w:color w:val="1A1A1A"/>
        </w:rPr>
        <w:t>лиц</w:t>
      </w:r>
      <w:r w:rsidR="00450072">
        <w:rPr>
          <w:color w:val="1A1A1A"/>
          <w:spacing w:val="30"/>
        </w:rPr>
        <w:t xml:space="preserve"> </w:t>
      </w:r>
      <w:r w:rsidR="00450072">
        <w:rPr>
          <w:color w:val="1A1A1A"/>
        </w:rPr>
        <w:t>на</w:t>
      </w:r>
      <w:r w:rsidR="00450072">
        <w:rPr>
          <w:color w:val="1A1A1A"/>
          <w:spacing w:val="31"/>
        </w:rPr>
        <w:t xml:space="preserve"> </w:t>
      </w:r>
      <w:r w:rsidR="00450072">
        <w:rPr>
          <w:color w:val="1A1A1A"/>
        </w:rPr>
        <w:t>объекте</w:t>
      </w:r>
      <w:r w:rsidR="00450072">
        <w:rPr>
          <w:color w:val="1A1A1A"/>
          <w:spacing w:val="39"/>
        </w:rPr>
        <w:t xml:space="preserve"> </w:t>
      </w:r>
      <w:r w:rsidR="00450072">
        <w:rPr>
          <w:spacing w:val="-4"/>
        </w:rPr>
        <w:t>МКОУ</w:t>
      </w:r>
    </w:p>
    <w:p w14:paraId="43A00FED" w14:textId="3888C888" w:rsidR="00FD3337" w:rsidRDefault="00450072">
      <w:pPr>
        <w:pStyle w:val="a3"/>
        <w:spacing w:line="298" w:lineRule="exact"/>
        <w:ind w:left="1"/>
      </w:pPr>
      <w:r>
        <w:t>«</w:t>
      </w:r>
      <w:r w:rsidR="00C56C66">
        <w:t xml:space="preserve">Мунинская </w:t>
      </w:r>
      <w:r>
        <w:t>СОШ»</w:t>
      </w:r>
      <w:r>
        <w:rPr>
          <w:spacing w:val="-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адресу: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с.</w:t>
      </w:r>
      <w:r>
        <w:rPr>
          <w:color w:val="1A1A1A"/>
          <w:spacing w:val="-6"/>
        </w:rPr>
        <w:t xml:space="preserve"> </w:t>
      </w:r>
      <w:r w:rsidR="00C56C66">
        <w:rPr>
          <w:color w:val="1A1A1A"/>
        </w:rPr>
        <w:t>Муни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ул.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Центральная</w:t>
      </w:r>
      <w:r w:rsidR="00C56C66">
        <w:rPr>
          <w:color w:val="1A1A1A"/>
        </w:rPr>
        <w:t xml:space="preserve"> 106 </w:t>
      </w:r>
      <w:r>
        <w:rPr>
          <w:color w:val="1A1A1A"/>
        </w:rPr>
        <w:t>(далее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тренировка).</w:t>
      </w:r>
    </w:p>
    <w:p w14:paraId="6E8FD953" w14:textId="77777777" w:rsidR="00FD3337" w:rsidRDefault="00450072">
      <w:pPr>
        <w:pStyle w:val="a4"/>
        <w:numPr>
          <w:ilvl w:val="0"/>
          <w:numId w:val="1"/>
        </w:numPr>
        <w:tabs>
          <w:tab w:val="left" w:pos="786"/>
        </w:tabs>
        <w:ind w:right="583" w:firstLine="360"/>
        <w:rPr>
          <w:color w:val="1A1A1A"/>
          <w:sz w:val="26"/>
        </w:rPr>
      </w:pPr>
      <w:r>
        <w:rPr>
          <w:color w:val="1A1A1A"/>
          <w:sz w:val="26"/>
        </w:rPr>
        <w:t>Утвердить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План</w:t>
      </w:r>
      <w:r>
        <w:rPr>
          <w:color w:val="1A1A1A"/>
          <w:spacing w:val="-5"/>
          <w:sz w:val="26"/>
        </w:rPr>
        <w:t xml:space="preserve"> </w:t>
      </w:r>
      <w:r>
        <w:rPr>
          <w:color w:val="1A1A1A"/>
          <w:sz w:val="26"/>
        </w:rPr>
        <w:t>подготовки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и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проведения</w:t>
      </w:r>
      <w:r>
        <w:rPr>
          <w:color w:val="1A1A1A"/>
          <w:spacing w:val="-3"/>
          <w:sz w:val="26"/>
        </w:rPr>
        <w:t xml:space="preserve"> </w:t>
      </w:r>
      <w:r>
        <w:rPr>
          <w:color w:val="1A1A1A"/>
          <w:sz w:val="26"/>
        </w:rPr>
        <w:t>тренировки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по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реализации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плана обеспечения антитеррористической защищенности (Приложение).</w:t>
      </w:r>
    </w:p>
    <w:p w14:paraId="1F914A61" w14:textId="77777777" w:rsidR="00FD3337" w:rsidRDefault="00450072">
      <w:pPr>
        <w:pStyle w:val="a4"/>
        <w:numPr>
          <w:ilvl w:val="0"/>
          <w:numId w:val="1"/>
        </w:numPr>
        <w:tabs>
          <w:tab w:val="left" w:pos="786"/>
        </w:tabs>
        <w:spacing w:line="299" w:lineRule="exact"/>
        <w:ind w:left="786"/>
        <w:rPr>
          <w:color w:val="1A1A1A"/>
          <w:sz w:val="26"/>
        </w:rPr>
      </w:pPr>
      <w:r>
        <w:rPr>
          <w:color w:val="1A1A1A"/>
          <w:sz w:val="26"/>
        </w:rPr>
        <w:t>Во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z w:val="26"/>
        </w:rPr>
        <w:t>избежание</w:t>
      </w:r>
      <w:r>
        <w:rPr>
          <w:color w:val="1A1A1A"/>
          <w:spacing w:val="-9"/>
          <w:sz w:val="26"/>
        </w:rPr>
        <w:t xml:space="preserve"> </w:t>
      </w:r>
      <w:r>
        <w:rPr>
          <w:color w:val="1A1A1A"/>
          <w:sz w:val="26"/>
        </w:rPr>
        <w:t>ложных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z w:val="26"/>
        </w:rPr>
        <w:t>срабатываний</w:t>
      </w:r>
      <w:r>
        <w:rPr>
          <w:color w:val="1A1A1A"/>
          <w:spacing w:val="-9"/>
          <w:sz w:val="26"/>
        </w:rPr>
        <w:t xml:space="preserve"> </w:t>
      </w:r>
      <w:r>
        <w:rPr>
          <w:color w:val="1A1A1A"/>
          <w:sz w:val="26"/>
        </w:rPr>
        <w:t>системы</w:t>
      </w:r>
      <w:r>
        <w:rPr>
          <w:color w:val="1A1A1A"/>
          <w:spacing w:val="-9"/>
          <w:sz w:val="26"/>
        </w:rPr>
        <w:t xml:space="preserve"> </w:t>
      </w:r>
      <w:r>
        <w:rPr>
          <w:color w:val="1A1A1A"/>
          <w:sz w:val="26"/>
        </w:rPr>
        <w:t>оповещения</w:t>
      </w:r>
      <w:r>
        <w:rPr>
          <w:color w:val="1A1A1A"/>
          <w:spacing w:val="-9"/>
          <w:sz w:val="26"/>
        </w:rPr>
        <w:t xml:space="preserve"> </w:t>
      </w:r>
      <w:r>
        <w:rPr>
          <w:color w:val="1A1A1A"/>
          <w:sz w:val="26"/>
        </w:rPr>
        <w:t>об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pacing w:val="-2"/>
          <w:sz w:val="26"/>
        </w:rPr>
        <w:t>угрозах</w:t>
      </w:r>
    </w:p>
    <w:p w14:paraId="23DF1D38" w14:textId="77777777" w:rsidR="00FD3337" w:rsidRDefault="00450072">
      <w:pPr>
        <w:pStyle w:val="a3"/>
        <w:ind w:left="1" w:right="144"/>
        <w:jc w:val="both"/>
      </w:pPr>
      <w:r>
        <w:rPr>
          <w:color w:val="1A1A1A"/>
        </w:rPr>
        <w:t>террористического характера при проведении тренировки использовать условное (без практической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передачи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сообщений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установленным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каналам)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прохождение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сигналов оповещения в правоохранительные органы и иные службы ТО ФОИВ и ОИВ Ботлихского района.</w:t>
      </w:r>
    </w:p>
    <w:p w14:paraId="4170A6BD" w14:textId="7100680D" w:rsidR="00FD3337" w:rsidRDefault="00450072">
      <w:pPr>
        <w:pStyle w:val="a4"/>
        <w:numPr>
          <w:ilvl w:val="0"/>
          <w:numId w:val="1"/>
        </w:numPr>
        <w:tabs>
          <w:tab w:val="left" w:pos="721"/>
          <w:tab w:val="left" w:pos="785"/>
        </w:tabs>
        <w:ind w:left="721" w:right="146" w:hanging="360"/>
        <w:jc w:val="both"/>
        <w:rPr>
          <w:color w:val="1A1A1A"/>
          <w:sz w:val="26"/>
        </w:rPr>
      </w:pPr>
      <w:r>
        <w:rPr>
          <w:color w:val="1A1A1A"/>
          <w:sz w:val="26"/>
        </w:rPr>
        <w:tab/>
        <w:t>Назначить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ответственным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за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подготовку</w:t>
      </w:r>
      <w:r>
        <w:rPr>
          <w:color w:val="1A1A1A"/>
          <w:spacing w:val="-11"/>
          <w:sz w:val="26"/>
        </w:rPr>
        <w:t xml:space="preserve"> </w:t>
      </w:r>
      <w:r>
        <w:rPr>
          <w:color w:val="1A1A1A"/>
          <w:sz w:val="26"/>
        </w:rPr>
        <w:t>и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z w:val="26"/>
        </w:rPr>
        <w:t>проведение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>тренировки</w:t>
      </w:r>
      <w:r>
        <w:rPr>
          <w:color w:val="1A1A1A"/>
          <w:spacing w:val="-6"/>
          <w:sz w:val="26"/>
        </w:rPr>
        <w:t xml:space="preserve"> </w:t>
      </w:r>
      <w:r>
        <w:rPr>
          <w:color w:val="1A1A1A"/>
          <w:sz w:val="26"/>
        </w:rPr>
        <w:t xml:space="preserve">специалиста по ТБ, учителя </w:t>
      </w:r>
      <w:r w:rsidR="00E849C1">
        <w:rPr>
          <w:color w:val="1A1A1A"/>
          <w:sz w:val="26"/>
        </w:rPr>
        <w:t>ОБЗР Курбанова</w:t>
      </w:r>
      <w:r w:rsidR="00C56C66">
        <w:rPr>
          <w:color w:val="1A1A1A"/>
          <w:sz w:val="26"/>
        </w:rPr>
        <w:t xml:space="preserve"> М.И</w:t>
      </w:r>
      <w:r>
        <w:rPr>
          <w:color w:val="1A1A1A"/>
          <w:sz w:val="26"/>
        </w:rPr>
        <w:t>.</w:t>
      </w:r>
    </w:p>
    <w:p w14:paraId="19B97FBF" w14:textId="33788D1C" w:rsidR="00FD3337" w:rsidRDefault="00450072">
      <w:pPr>
        <w:pStyle w:val="a4"/>
        <w:numPr>
          <w:ilvl w:val="0"/>
          <w:numId w:val="1"/>
        </w:numPr>
        <w:tabs>
          <w:tab w:val="left" w:pos="792"/>
        </w:tabs>
        <w:spacing w:line="299" w:lineRule="exact"/>
        <w:ind w:left="792" w:hanging="431"/>
        <w:jc w:val="both"/>
        <w:rPr>
          <w:color w:val="1A1A1A"/>
          <w:sz w:val="23"/>
        </w:rPr>
      </w:pPr>
      <w:r>
        <w:rPr>
          <w:color w:val="1A1A1A"/>
          <w:sz w:val="26"/>
        </w:rPr>
        <w:t>Контроль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за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выполнением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приказа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z w:val="26"/>
        </w:rPr>
        <w:t>оставляю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z w:val="26"/>
        </w:rPr>
        <w:t>за</w:t>
      </w:r>
      <w:r>
        <w:rPr>
          <w:color w:val="1A1A1A"/>
          <w:spacing w:val="-8"/>
          <w:sz w:val="26"/>
        </w:rPr>
        <w:t xml:space="preserve"> </w:t>
      </w:r>
      <w:r>
        <w:rPr>
          <w:color w:val="1A1A1A"/>
          <w:spacing w:val="-2"/>
          <w:sz w:val="26"/>
        </w:rPr>
        <w:t>собой</w:t>
      </w:r>
      <w:r>
        <w:rPr>
          <w:color w:val="1A1A1A"/>
          <w:spacing w:val="-2"/>
          <w:sz w:val="23"/>
        </w:rPr>
        <w:t>.</w:t>
      </w:r>
    </w:p>
    <w:p w14:paraId="7C66891E" w14:textId="77777777" w:rsidR="00FD3337" w:rsidRDefault="00FD3337">
      <w:pPr>
        <w:pStyle w:val="a3"/>
      </w:pPr>
    </w:p>
    <w:p w14:paraId="1CDE8E5F" w14:textId="77777777" w:rsidR="00FD3337" w:rsidRDefault="00FD3337">
      <w:pPr>
        <w:pStyle w:val="a3"/>
        <w:spacing w:before="144"/>
      </w:pPr>
    </w:p>
    <w:p w14:paraId="210894E7" w14:textId="3EFAAFC1" w:rsidR="00FD3337" w:rsidRPr="00E849C1" w:rsidRDefault="00C56C66" w:rsidP="00C56C66">
      <w:pPr>
        <w:tabs>
          <w:tab w:val="left" w:pos="1164"/>
          <w:tab w:val="left" w:pos="1439"/>
          <w:tab w:val="left" w:pos="3744"/>
          <w:tab w:val="center" w:pos="4768"/>
        </w:tabs>
        <w:ind w:right="249"/>
        <w:rPr>
          <w:bCs/>
          <w:sz w:val="28"/>
        </w:rPr>
      </w:pPr>
      <w:r>
        <w:rPr>
          <w:b/>
          <w:spacing w:val="-2"/>
          <w:sz w:val="28"/>
        </w:rPr>
        <w:tab/>
      </w:r>
      <w:r w:rsidRPr="00E849C1">
        <w:rPr>
          <w:bCs/>
          <w:spacing w:val="-2"/>
          <w:sz w:val="28"/>
        </w:rPr>
        <w:t>И.О.д</w:t>
      </w:r>
      <w:r w:rsidR="00450072" w:rsidRPr="00E849C1">
        <w:rPr>
          <w:bCs/>
          <w:spacing w:val="-2"/>
          <w:sz w:val="28"/>
        </w:rPr>
        <w:t>иректор</w:t>
      </w:r>
      <w:r w:rsidRPr="00E849C1">
        <w:rPr>
          <w:bCs/>
          <w:spacing w:val="-2"/>
          <w:sz w:val="28"/>
        </w:rPr>
        <w:t xml:space="preserve">а школы </w:t>
      </w:r>
      <w:r w:rsidR="00450072" w:rsidRPr="00E849C1">
        <w:rPr>
          <w:bCs/>
          <w:sz w:val="28"/>
        </w:rPr>
        <w:tab/>
      </w:r>
      <w:r w:rsidRPr="00E849C1">
        <w:rPr>
          <w:bCs/>
          <w:sz w:val="28"/>
          <w:u w:val="single"/>
        </w:rPr>
        <w:t xml:space="preserve">                         З.Ж.Саадулаева</w:t>
      </w:r>
    </w:p>
    <w:p w14:paraId="614512D8" w14:textId="77777777" w:rsidR="00FD3337" w:rsidRPr="00E849C1" w:rsidRDefault="00FD3337">
      <w:pPr>
        <w:pStyle w:val="a3"/>
        <w:rPr>
          <w:bCs/>
          <w:sz w:val="28"/>
        </w:rPr>
      </w:pPr>
    </w:p>
    <w:p w14:paraId="31F0D9C3" w14:textId="77777777" w:rsidR="00FD3337" w:rsidRDefault="00FD3337">
      <w:pPr>
        <w:pStyle w:val="a3"/>
        <w:spacing w:before="185"/>
        <w:rPr>
          <w:b/>
          <w:sz w:val="28"/>
        </w:rPr>
      </w:pPr>
    </w:p>
    <w:p w14:paraId="7FDED9E3" w14:textId="37A4B5AE" w:rsidR="00FD3337" w:rsidRDefault="00450072">
      <w:pPr>
        <w:ind w:left="1"/>
        <w:jc w:val="both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ознакомлен:</w:t>
      </w:r>
    </w:p>
    <w:p w14:paraId="2359E7AE" w14:textId="77777777" w:rsidR="00FD3337" w:rsidRDefault="00FD3337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621"/>
        <w:gridCol w:w="6725"/>
      </w:tblGrid>
      <w:tr w:rsidR="00FD3337" w14:paraId="6A387DA3" w14:textId="77777777">
        <w:trPr>
          <w:trHeight w:val="265"/>
        </w:trPr>
        <w:tc>
          <w:tcPr>
            <w:tcW w:w="2621" w:type="dxa"/>
          </w:tcPr>
          <w:p w14:paraId="4B19CEC2" w14:textId="77777777" w:rsidR="00FD3337" w:rsidRDefault="00450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6725" w:type="dxa"/>
          </w:tcPr>
          <w:p w14:paraId="381DCC6F" w14:textId="06038066" w:rsidR="00FD3337" w:rsidRDefault="00450072">
            <w:pPr>
              <w:pStyle w:val="TableParagraph"/>
              <w:tabs>
                <w:tab w:val="left" w:pos="3062"/>
                <w:tab w:val="left" w:pos="5595"/>
              </w:tabs>
              <w:ind w:left="1087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 w:rsidR="00E849C1">
              <w:rPr>
                <w:sz w:val="24"/>
                <w:u w:val="single"/>
              </w:rPr>
              <w:t>М.И.</w:t>
            </w:r>
            <w:r w:rsidR="00D57764">
              <w:rPr>
                <w:sz w:val="24"/>
                <w:u w:val="single"/>
              </w:rPr>
              <w:t>Курбанов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2</w:t>
            </w:r>
            <w:r w:rsidR="00C56C66">
              <w:rPr>
                <w:i/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>.04.2025</w:t>
            </w:r>
          </w:p>
        </w:tc>
      </w:tr>
    </w:tbl>
    <w:p w14:paraId="1438C2B7" w14:textId="77777777" w:rsidR="00450072" w:rsidRDefault="00450072"/>
    <w:sectPr w:rsidR="00450072">
      <w:type w:val="continuous"/>
      <w:pgSz w:w="11910" w:h="16840"/>
      <w:pgMar w:top="8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53"/>
    <w:multiLevelType w:val="hybridMultilevel"/>
    <w:tmpl w:val="D8E42E6C"/>
    <w:lvl w:ilvl="0" w:tplc="4D644BAE">
      <w:start w:val="1"/>
      <w:numFmt w:val="decimal"/>
      <w:lvlText w:val="%1."/>
      <w:lvlJc w:val="left"/>
      <w:pPr>
        <w:ind w:left="1" w:hanging="425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9B40D8C">
      <w:numFmt w:val="bullet"/>
      <w:lvlText w:val="•"/>
      <w:lvlJc w:val="left"/>
      <w:pPr>
        <w:ind w:left="977" w:hanging="425"/>
      </w:pPr>
      <w:rPr>
        <w:rFonts w:hint="default"/>
        <w:lang w:val="ru-RU" w:eastAsia="en-US" w:bidi="ar-SA"/>
      </w:rPr>
    </w:lvl>
    <w:lvl w:ilvl="2" w:tplc="2266F96E">
      <w:numFmt w:val="bullet"/>
      <w:lvlText w:val="•"/>
      <w:lvlJc w:val="left"/>
      <w:pPr>
        <w:ind w:left="1955" w:hanging="425"/>
      </w:pPr>
      <w:rPr>
        <w:rFonts w:hint="default"/>
        <w:lang w:val="ru-RU" w:eastAsia="en-US" w:bidi="ar-SA"/>
      </w:rPr>
    </w:lvl>
    <w:lvl w:ilvl="3" w:tplc="B0E27B2C">
      <w:numFmt w:val="bullet"/>
      <w:lvlText w:val="•"/>
      <w:lvlJc w:val="left"/>
      <w:pPr>
        <w:ind w:left="2933" w:hanging="425"/>
      </w:pPr>
      <w:rPr>
        <w:rFonts w:hint="default"/>
        <w:lang w:val="ru-RU" w:eastAsia="en-US" w:bidi="ar-SA"/>
      </w:rPr>
    </w:lvl>
    <w:lvl w:ilvl="4" w:tplc="C26413C6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5" w:tplc="E48A071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92265D40">
      <w:numFmt w:val="bullet"/>
      <w:lvlText w:val="•"/>
      <w:lvlJc w:val="left"/>
      <w:pPr>
        <w:ind w:left="5867" w:hanging="425"/>
      </w:pPr>
      <w:rPr>
        <w:rFonts w:hint="default"/>
        <w:lang w:val="ru-RU" w:eastAsia="en-US" w:bidi="ar-SA"/>
      </w:rPr>
    </w:lvl>
    <w:lvl w:ilvl="7" w:tplc="BE6231A4">
      <w:numFmt w:val="bullet"/>
      <w:lvlText w:val="•"/>
      <w:lvlJc w:val="left"/>
      <w:pPr>
        <w:ind w:left="6845" w:hanging="425"/>
      </w:pPr>
      <w:rPr>
        <w:rFonts w:hint="default"/>
        <w:lang w:val="ru-RU" w:eastAsia="en-US" w:bidi="ar-SA"/>
      </w:rPr>
    </w:lvl>
    <w:lvl w:ilvl="8" w:tplc="C010DE14">
      <w:numFmt w:val="bullet"/>
      <w:lvlText w:val="•"/>
      <w:lvlJc w:val="left"/>
      <w:pPr>
        <w:ind w:left="782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7"/>
    <w:rsid w:val="00022FE3"/>
    <w:rsid w:val="00450072"/>
    <w:rsid w:val="00C56C66"/>
    <w:rsid w:val="00D57764"/>
    <w:rsid w:val="00E849C1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9D5"/>
  <w15:docId w15:val="{F01D555F-6342-4E16-88B4-2C0C85CE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firstLine="360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2025-04-30T04:56:00Z</cp:lastPrinted>
  <dcterms:created xsi:type="dcterms:W3CDTF">2025-04-30T04:45:00Z</dcterms:created>
  <dcterms:modified xsi:type="dcterms:W3CDTF">2025-04-30T04:58:00Z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