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AEC" w:rsidRDefault="00F24AEC" w:rsidP="00F24AEC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0" w:name="_GoBack"/>
      <w:bookmarkEnd w:id="0"/>
    </w:p>
    <w:p w:rsidR="006A4BB1" w:rsidRDefault="006A4BB1" w:rsidP="00F24AEC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6A4BB1" w:rsidRDefault="006A4BB1" w:rsidP="00F24AEC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noProof/>
          <w:lang w:bidi="ar-SA"/>
        </w:rPr>
        <w:drawing>
          <wp:inline distT="0" distB="0" distL="0" distR="0">
            <wp:extent cx="6563995" cy="9229401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2"/>
                    <a:stretch/>
                  </pic:blipFill>
                  <pic:spPr bwMode="auto">
                    <a:xfrm>
                      <a:off x="0" y="0"/>
                      <a:ext cx="6582399" cy="9255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lastRenderedPageBreak/>
        <w:t>исполнять должностные обязанности добросовестно и на высоком профессиональном уровне;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осуществлять свою деятельность в пределах своих полномочий и полномочий Учреждения;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49"/>
        <w:jc w:val="both"/>
        <w:rPr>
          <w:color w:val="000000"/>
        </w:rPr>
      </w:pPr>
      <w:r w:rsidRPr="005A0292">
        <w:rPr>
          <w:color w:val="000000"/>
        </w:rPr>
        <w:t>при исполнении должностных обязанностей быть независимым от влияния отдельных граждан, профессиональных или социальных групп, организаций;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</w:t>
      </w:r>
      <w:r>
        <w:rPr>
          <w:color w:val="000000"/>
        </w:rPr>
        <w:t xml:space="preserve">                                               </w:t>
      </w:r>
      <w:r w:rsidRPr="005A0292">
        <w:rPr>
          <w:color w:val="000000"/>
        </w:rPr>
        <w:t>и межконфессиональному согласию;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соблюдать нейтральность, исключающую возможность влияния </w:t>
      </w:r>
      <w:r>
        <w:rPr>
          <w:color w:val="000000"/>
        </w:rPr>
        <w:t xml:space="preserve">                                       </w:t>
      </w:r>
      <w:r w:rsidRPr="005A0292">
        <w:rPr>
          <w:color w:val="000000"/>
        </w:rPr>
        <w:t>на профессиональную деятельность решений политических партий, иных общественных объединений;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соблюдать нормы служебной и профессиональной этики, правила делового поведения и общения;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проявлять корректность и внимательность к гражданам и должностным лицам при должностном взаимодействии с ними;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не допускать коррупционного поведения, в том числе воздерживаться </w:t>
      </w:r>
      <w:r>
        <w:rPr>
          <w:color w:val="000000"/>
        </w:rPr>
        <w:t xml:space="preserve">                             </w:t>
      </w:r>
      <w:r w:rsidRPr="005A0292">
        <w:rPr>
          <w:color w:val="000000"/>
        </w:rPr>
        <w:t>от поведения, которое может восприниматься окружающими как обещание или предложение дачи взятки либо как согласие принять взятку, или как просьба (</w:t>
      </w:r>
      <w:proofErr w:type="gramStart"/>
      <w:r w:rsidRPr="005A0292">
        <w:rPr>
          <w:color w:val="000000"/>
        </w:rPr>
        <w:t xml:space="preserve">намек)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                  </w:t>
      </w:r>
      <w:r w:rsidRPr="005A0292">
        <w:rPr>
          <w:color w:val="000000"/>
        </w:rPr>
        <w:t xml:space="preserve">о даче взятки, а также </w:t>
      </w:r>
      <w:r w:rsidRPr="005A0292">
        <w:t>принимать меры по предотвращению и урегулированию конфликта интересов,</w:t>
      </w:r>
      <w:r w:rsidRPr="005A0292">
        <w:rPr>
          <w:color w:val="000000"/>
        </w:rPr>
        <w:t xml:space="preserve"> противодействовать любым проявлениям коррупции и прочим злоупотреблениям в Учреждении;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уведомлять руководителя Учреждения, должностное лицо, ответственное за работу по профилактике коррупционных правонарушений в Учреждении, органы прокуратуры </w:t>
      </w:r>
      <w:r>
        <w:rPr>
          <w:color w:val="000000"/>
        </w:rPr>
        <w:t xml:space="preserve">               </w:t>
      </w:r>
      <w:r w:rsidRPr="005A0292">
        <w:rPr>
          <w:color w:val="000000"/>
        </w:rPr>
        <w:t>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незамедлительно уведомлять руководителя Учреждения, должностное лицо, ответственное за работу по профилактике коррупционных правонарушений в Учреждении о ставших им известными фактах конфликта интересов и коррупционных проявлений </w:t>
      </w:r>
      <w:r>
        <w:rPr>
          <w:color w:val="000000"/>
        </w:rPr>
        <w:t xml:space="preserve">                 </w:t>
      </w:r>
      <w:r w:rsidRPr="005A0292">
        <w:rPr>
          <w:color w:val="000000"/>
        </w:rPr>
        <w:t xml:space="preserve">в Учреждении, обстоятельствах и действиях (бездействии) работников Учреждения </w:t>
      </w:r>
      <w:r>
        <w:rPr>
          <w:color w:val="000000"/>
        </w:rPr>
        <w:t xml:space="preserve">                    </w:t>
      </w:r>
      <w:r w:rsidRPr="005A0292">
        <w:rPr>
          <w:color w:val="000000"/>
        </w:rPr>
        <w:t xml:space="preserve">и третьих лиц, послуживших или способных послужить причинами возникновения </w:t>
      </w:r>
      <w:r>
        <w:rPr>
          <w:color w:val="000000"/>
        </w:rPr>
        <w:t xml:space="preserve">                    </w:t>
      </w:r>
      <w:r w:rsidRPr="005A0292">
        <w:rPr>
          <w:color w:val="000000"/>
        </w:rPr>
        <w:t xml:space="preserve">в Учреждении конфликта интересов и/или коррупционных проявлений, а также </w:t>
      </w:r>
      <w:r>
        <w:rPr>
          <w:color w:val="000000"/>
        </w:rPr>
        <w:t xml:space="preserve">                           </w:t>
      </w:r>
      <w:r w:rsidRPr="005A0292">
        <w:rPr>
          <w:color w:val="000000"/>
        </w:rPr>
        <w:t>о причинении (возможном причинении) вреда Учреждению;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не разглашать и не использовать ненадлежащим образом сведения, отнесенные законодательством Российской Федерации к сведениям конфиденциального </w:t>
      </w:r>
      <w:proofErr w:type="gramStart"/>
      <w:r w:rsidRPr="005A0292">
        <w:rPr>
          <w:color w:val="000000"/>
        </w:rPr>
        <w:t xml:space="preserve">характера,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              </w:t>
      </w:r>
      <w:r w:rsidRPr="005A0292">
        <w:rPr>
          <w:color w:val="000000"/>
        </w:rPr>
        <w:t>и служебную информацию и иные сведения, ставшие известными в связи с исполнением трудовых обязанностей;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воздерживаться от поведения, которое могло бы вызвать сомнение </w:t>
      </w:r>
      <w:r w:rsidR="00D52B54">
        <w:rPr>
          <w:color w:val="000000"/>
        </w:rPr>
        <w:t xml:space="preserve">                                      </w:t>
      </w:r>
      <w:r w:rsidRPr="005A0292">
        <w:rPr>
          <w:color w:val="000000"/>
        </w:rPr>
        <w:t>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lastRenderedPageBreak/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F24AEC" w:rsidRPr="005A0292" w:rsidRDefault="00F24AEC" w:rsidP="00F24AEC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F24AEC" w:rsidRPr="005A0292" w:rsidRDefault="00F24AEC" w:rsidP="00A578BF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F24AEC" w:rsidRPr="005A0292" w:rsidRDefault="00F24AEC" w:rsidP="00A578BF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F24AEC" w:rsidRPr="005A0292" w:rsidRDefault="00F24AEC" w:rsidP="00A578BF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</w:t>
      </w:r>
      <w:r w:rsidR="00A578BF">
        <w:rPr>
          <w:color w:val="000000"/>
        </w:rPr>
        <w:t xml:space="preserve">              </w:t>
      </w:r>
      <w:r w:rsidRPr="005A0292">
        <w:rPr>
          <w:color w:val="000000"/>
        </w:rPr>
        <w:t>и другими ресурсами Учреждения;</w:t>
      </w:r>
    </w:p>
    <w:p w:rsidR="00F24AEC" w:rsidRPr="005A0292" w:rsidRDefault="00F24AEC" w:rsidP="00A578BF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="357"/>
        <w:jc w:val="both"/>
        <w:rPr>
          <w:color w:val="000000"/>
        </w:rPr>
      </w:pPr>
      <w:r w:rsidRPr="005A0292">
        <w:rPr>
          <w:color w:val="000000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лицам.</w:t>
      </w: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0292">
        <w:rPr>
          <w:color w:val="000000"/>
        </w:rPr>
        <w:t xml:space="preserve">2.3. Руководитель Учреждения и руководители структурных подразделений </w:t>
      </w:r>
      <w:proofErr w:type="gramStart"/>
      <w:r w:rsidRPr="005A0292">
        <w:rPr>
          <w:color w:val="000000"/>
        </w:rPr>
        <w:t>Учреждения  должны</w:t>
      </w:r>
      <w:proofErr w:type="gramEnd"/>
      <w:r w:rsidRPr="005A0292">
        <w:rPr>
          <w:color w:val="000000"/>
        </w:rPr>
        <w:t xml:space="preserve"> быть для работников Учреждения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0292">
        <w:rPr>
          <w:color w:val="000000"/>
        </w:rPr>
        <w:t>2.4. Руководитель Учреждения и руководители структурных подразделений Учреждения:</w:t>
      </w:r>
    </w:p>
    <w:p w:rsidR="00F24AEC" w:rsidRPr="005A0292" w:rsidRDefault="00F24AEC" w:rsidP="00A578BF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принимают меры по предотвращению и урегулированию конфликта интересов, по предупреждению коррупции, включая меры по предотвращению </w:t>
      </w:r>
      <w:proofErr w:type="spellStart"/>
      <w:r w:rsidRPr="005A0292">
        <w:rPr>
          <w:color w:val="000000"/>
        </w:rPr>
        <w:t>коррупционно</w:t>
      </w:r>
      <w:proofErr w:type="spellEnd"/>
      <w:r w:rsidRPr="005A0292">
        <w:rPr>
          <w:color w:val="000000"/>
        </w:rPr>
        <w:t>-опасного поведения;</w:t>
      </w:r>
    </w:p>
    <w:p w:rsidR="00F24AEC" w:rsidRPr="005A0292" w:rsidRDefault="00F24AEC" w:rsidP="00D52B54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содействуют установлению и поддержанию в коллективе здорового морально-психологического климата;</w:t>
      </w:r>
    </w:p>
    <w:p w:rsidR="00F24AEC" w:rsidRPr="005A0292" w:rsidRDefault="00F24AEC" w:rsidP="00D52B54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при определении объема и характера поручаемой другим работникам Учреждения работы руководствуются принципами справедливости, учета личных и деловых качеств, квалификации и опыта подчиненных;</w:t>
      </w:r>
    </w:p>
    <w:p w:rsidR="00F24AEC" w:rsidRPr="005A0292" w:rsidRDefault="00F24AEC" w:rsidP="00D52B54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>не допускают по отношению к подчиненным работникам необоснованных претензий, а также фактов грубости и бестактности;</w:t>
      </w:r>
    </w:p>
    <w:p w:rsidR="00F24AEC" w:rsidRPr="005A0292" w:rsidRDefault="00F24AEC" w:rsidP="00D52B54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color w:val="000000"/>
        </w:rPr>
      </w:pPr>
      <w:r w:rsidRPr="005A0292">
        <w:rPr>
          <w:color w:val="000000"/>
        </w:rPr>
        <w:t xml:space="preserve">проявляют заботу о подчиненных, вникают в их проблемы и нужды, содействуют принятию законных и обоснованных решений, способствуют профессиональному </w:t>
      </w:r>
      <w:r w:rsidR="00D52B54">
        <w:rPr>
          <w:color w:val="000000"/>
        </w:rPr>
        <w:t xml:space="preserve">                         </w:t>
      </w:r>
      <w:r w:rsidRPr="005A0292">
        <w:rPr>
          <w:color w:val="000000"/>
        </w:rPr>
        <w:t>и должностному росту работников;</w:t>
      </w:r>
    </w:p>
    <w:p w:rsidR="00F24AEC" w:rsidRPr="005A0292" w:rsidRDefault="00F24AEC" w:rsidP="00D52B54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357"/>
        <w:jc w:val="both"/>
        <w:rPr>
          <w:color w:val="000000"/>
        </w:rPr>
      </w:pPr>
      <w:r w:rsidRPr="005A0292">
        <w:rPr>
          <w:color w:val="000000"/>
        </w:rPr>
        <w:t>организуют оказание поддержки и помощи молодым специалистам (с опытом работы до 3 лет) в приобретении профессиональных навыков.</w:t>
      </w: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0292">
        <w:rPr>
          <w:color w:val="000000"/>
        </w:rPr>
        <w:t xml:space="preserve">2.5. Руководитель Учреждения и руководители структурных подразделений Учреждения несут ответственность в соответствии с законодательством Российской Федерации за действия или бездействие подчиненных сотрудников, нарушающих принципы этики и правила служебного поведения, если они не приняли мер, чтобы </w:t>
      </w:r>
      <w:r w:rsidR="00D52B54">
        <w:rPr>
          <w:color w:val="000000"/>
        </w:rPr>
        <w:t xml:space="preserve">                   </w:t>
      </w:r>
      <w:r w:rsidRPr="005A0292">
        <w:rPr>
          <w:color w:val="000000"/>
        </w:rPr>
        <w:t xml:space="preserve">не допустить таких действий или бездействия. </w:t>
      </w:r>
    </w:p>
    <w:p w:rsidR="00F24AEC" w:rsidRDefault="00F24AEC" w:rsidP="00F24AEC">
      <w:pPr>
        <w:autoSpaceDE w:val="0"/>
        <w:autoSpaceDN w:val="0"/>
        <w:adjustRightInd w:val="0"/>
        <w:jc w:val="both"/>
      </w:pPr>
    </w:p>
    <w:p w:rsidR="00D52B54" w:rsidRDefault="00D52B54" w:rsidP="00F24AEC">
      <w:pPr>
        <w:autoSpaceDE w:val="0"/>
        <w:autoSpaceDN w:val="0"/>
        <w:adjustRightInd w:val="0"/>
        <w:jc w:val="both"/>
      </w:pPr>
    </w:p>
    <w:p w:rsidR="00E375EB" w:rsidRDefault="00E375EB" w:rsidP="00F24AEC">
      <w:pPr>
        <w:autoSpaceDE w:val="0"/>
        <w:autoSpaceDN w:val="0"/>
        <w:adjustRightInd w:val="0"/>
        <w:jc w:val="both"/>
      </w:pPr>
    </w:p>
    <w:p w:rsidR="00E375EB" w:rsidRDefault="00E375EB" w:rsidP="00F24AEC">
      <w:pPr>
        <w:autoSpaceDE w:val="0"/>
        <w:autoSpaceDN w:val="0"/>
        <w:adjustRightInd w:val="0"/>
        <w:jc w:val="both"/>
      </w:pPr>
    </w:p>
    <w:p w:rsidR="00E375EB" w:rsidRDefault="00E375EB" w:rsidP="00F24AEC">
      <w:pPr>
        <w:autoSpaceDE w:val="0"/>
        <w:autoSpaceDN w:val="0"/>
        <w:adjustRightInd w:val="0"/>
        <w:jc w:val="both"/>
      </w:pPr>
    </w:p>
    <w:p w:rsidR="00E375EB" w:rsidRDefault="00E375EB" w:rsidP="00F24AEC">
      <w:pPr>
        <w:autoSpaceDE w:val="0"/>
        <w:autoSpaceDN w:val="0"/>
        <w:adjustRightInd w:val="0"/>
        <w:jc w:val="both"/>
      </w:pPr>
    </w:p>
    <w:p w:rsidR="00E375EB" w:rsidRDefault="00E375EB" w:rsidP="00F24AEC">
      <w:pPr>
        <w:autoSpaceDE w:val="0"/>
        <w:autoSpaceDN w:val="0"/>
        <w:adjustRightInd w:val="0"/>
        <w:jc w:val="both"/>
      </w:pPr>
    </w:p>
    <w:p w:rsidR="00D52B54" w:rsidRPr="005A0292" w:rsidRDefault="00D52B54" w:rsidP="00F24AEC">
      <w:pPr>
        <w:autoSpaceDE w:val="0"/>
        <w:autoSpaceDN w:val="0"/>
        <w:adjustRightInd w:val="0"/>
        <w:jc w:val="both"/>
      </w:pPr>
    </w:p>
    <w:p w:rsidR="00F24AEC" w:rsidRDefault="00F24AEC" w:rsidP="00F24AEC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5A0292">
        <w:rPr>
          <w:b/>
        </w:rPr>
        <w:t>3. Этические нормы служебного поведения работников</w:t>
      </w:r>
    </w:p>
    <w:p w:rsidR="00D52B54" w:rsidRPr="005A0292" w:rsidRDefault="00D52B54" w:rsidP="00F24AEC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0292">
        <w:rPr>
          <w:color w:val="000000"/>
        </w:rPr>
        <w:t>3.1. В должностном поведении работнику Учреждения необходимо руководствоваться тем, что в соответствии с Конституцией Российской Федерации,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0292">
        <w:rPr>
          <w:color w:val="000000"/>
        </w:rPr>
        <w:t>3.2. В должностном поведении работник Учреждения воздерживается от:</w:t>
      </w:r>
    </w:p>
    <w:p w:rsidR="00F24AEC" w:rsidRPr="005A0292" w:rsidRDefault="00F24AEC" w:rsidP="00D52B54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left="0" w:firstLine="142"/>
        <w:jc w:val="both"/>
        <w:rPr>
          <w:color w:val="000000"/>
        </w:rPr>
      </w:pPr>
      <w:r w:rsidRPr="005A0292">
        <w:rPr>
          <w:color w:val="000000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24AEC" w:rsidRPr="005A0292" w:rsidRDefault="00F24AEC" w:rsidP="00D52B54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left="0" w:firstLine="142"/>
        <w:jc w:val="both"/>
        <w:rPr>
          <w:color w:val="000000"/>
        </w:rPr>
      </w:pPr>
      <w:r w:rsidRPr="005A0292">
        <w:rPr>
          <w:color w:val="000000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24AEC" w:rsidRPr="005A0292" w:rsidRDefault="00F24AEC" w:rsidP="00D52B54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left="0" w:firstLine="142"/>
        <w:jc w:val="both"/>
        <w:rPr>
          <w:color w:val="000000"/>
        </w:rPr>
      </w:pPr>
      <w:r w:rsidRPr="005A0292">
        <w:rPr>
          <w:color w:val="000000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0292">
        <w:rPr>
          <w:color w:val="000000"/>
        </w:rPr>
        <w:t>3.3. Работники Учреждения призваны способствовать своим должностным поведением установлению в коллективе деловых взаимоотношений и конструктивного сотрудничества друг с другом.</w:t>
      </w: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0292">
        <w:rPr>
          <w:color w:val="000000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0292">
        <w:rPr>
          <w:color w:val="000000"/>
        </w:rPr>
        <w:t>3.4. При возникновении конфликтной ситуации между структурными подразделениями Учреждения, работниками Учреждения приоритетным направлением решения конфликта является учет интересов Учреждения в целом.</w:t>
      </w: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A0292">
        <w:rPr>
          <w:color w:val="000000"/>
        </w:rPr>
        <w:t>3.5. Внешний вид работника Учреждения 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F24AEC" w:rsidRPr="005A0292" w:rsidRDefault="00F24AEC" w:rsidP="00F24AEC">
      <w:pPr>
        <w:autoSpaceDE w:val="0"/>
        <w:autoSpaceDN w:val="0"/>
        <w:adjustRightInd w:val="0"/>
        <w:jc w:val="both"/>
      </w:pPr>
    </w:p>
    <w:p w:rsidR="00F24AEC" w:rsidRDefault="00F24AEC" w:rsidP="00F24AEC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5A0292">
        <w:rPr>
          <w:b/>
        </w:rPr>
        <w:t>4. Ответственность за нарушение положений Кодекса</w:t>
      </w:r>
    </w:p>
    <w:p w:rsidR="00D52B54" w:rsidRPr="005A0292" w:rsidRDefault="00D52B54" w:rsidP="00F24AEC">
      <w:pPr>
        <w:autoSpaceDE w:val="0"/>
        <w:autoSpaceDN w:val="0"/>
        <w:adjustRightInd w:val="0"/>
        <w:ind w:firstLine="539"/>
        <w:jc w:val="center"/>
      </w:pPr>
    </w:p>
    <w:p w:rsidR="00F24AEC" w:rsidRPr="005A0292" w:rsidRDefault="00F24AEC" w:rsidP="00F24AEC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5A0292">
        <w:rPr>
          <w:sz w:val="24"/>
          <w:szCs w:val="24"/>
        </w:rPr>
        <w:t>4.1. Нарушение работниками Учреждений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ответственности.</w:t>
      </w:r>
    </w:p>
    <w:p w:rsidR="00F24AEC" w:rsidRPr="005A0292" w:rsidRDefault="00F24AEC" w:rsidP="00F24AEC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5A0292">
        <w:rPr>
          <w:sz w:val="24"/>
          <w:szCs w:val="24"/>
        </w:rPr>
        <w:t>4.2.</w:t>
      </w:r>
      <w:r>
        <w:rPr>
          <w:sz w:val="24"/>
          <w:szCs w:val="24"/>
        </w:rPr>
        <w:t xml:space="preserve"> </w:t>
      </w:r>
      <w:r w:rsidRPr="005A0292">
        <w:rPr>
          <w:sz w:val="24"/>
          <w:szCs w:val="24"/>
        </w:rPr>
        <w:t>Работники Учреждения в зависимости от тяжести совершенного проступка несут ответственность в соответствии с действующим законодательством Российской Федерации.</w:t>
      </w:r>
    </w:p>
    <w:p w:rsidR="00F24AEC" w:rsidRPr="005A0292" w:rsidRDefault="00F24AEC" w:rsidP="00F24AEC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5A0292">
        <w:rPr>
          <w:sz w:val="24"/>
          <w:szCs w:val="24"/>
        </w:rPr>
        <w:t>4.3. Соблюдение работником Учреждения положений настоящего Кодекса учитывается при назначении поощрений и наложении дисциплинарных взысканий.</w:t>
      </w:r>
    </w:p>
    <w:p w:rsidR="00F24AEC" w:rsidRPr="005A0292" w:rsidRDefault="00F24AEC" w:rsidP="00F24AEC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5A0292">
        <w:rPr>
          <w:sz w:val="24"/>
          <w:szCs w:val="24"/>
        </w:rPr>
        <w:t>4.4.</w:t>
      </w:r>
      <w:r>
        <w:rPr>
          <w:sz w:val="24"/>
          <w:szCs w:val="24"/>
        </w:rPr>
        <w:t xml:space="preserve"> </w:t>
      </w:r>
      <w:r w:rsidRPr="005A0292">
        <w:rPr>
          <w:sz w:val="24"/>
          <w:szCs w:val="24"/>
        </w:rPr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5A0292">
        <w:rPr>
          <w:sz w:val="24"/>
          <w:szCs w:val="24"/>
        </w:rPr>
        <w:t>коррупционно</w:t>
      </w:r>
      <w:proofErr w:type="spellEnd"/>
      <w:r w:rsidRPr="005A0292">
        <w:rPr>
          <w:sz w:val="24"/>
          <w:szCs w:val="24"/>
        </w:rPr>
        <w:t>-опасной ситуации.</w:t>
      </w: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</w:pPr>
    </w:p>
    <w:p w:rsidR="00F24AEC" w:rsidRPr="005A0292" w:rsidRDefault="00F24AEC" w:rsidP="00F24AEC">
      <w:pPr>
        <w:autoSpaceDE w:val="0"/>
        <w:autoSpaceDN w:val="0"/>
        <w:adjustRightInd w:val="0"/>
        <w:ind w:firstLine="709"/>
        <w:jc w:val="both"/>
      </w:pPr>
    </w:p>
    <w:p w:rsidR="00F24AEC" w:rsidRDefault="00F24AEC">
      <w:pPr>
        <w:pStyle w:val="ConsPlusNormal"/>
      </w:pPr>
    </w:p>
    <w:sectPr w:rsidR="00F24AEC" w:rsidSect="00E375EB">
      <w:headerReference w:type="default" r:id="rId8"/>
      <w:pgSz w:w="11906" w:h="16838"/>
      <w:pgMar w:top="426" w:right="850" w:bottom="1134" w:left="1701" w:header="72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1E0" w:rsidRDefault="00B451E0">
      <w:pPr>
        <w:pStyle w:val="13"/>
        <w:spacing w:after="0" w:line="240" w:lineRule="auto"/>
      </w:pPr>
      <w:r>
        <w:separator/>
      </w:r>
    </w:p>
  </w:endnote>
  <w:endnote w:type="continuationSeparator" w:id="0">
    <w:p w:rsidR="00B451E0" w:rsidRDefault="00B451E0">
      <w:pPr>
        <w:pStyle w:val="1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1E0" w:rsidRDefault="00B451E0">
      <w:pPr>
        <w:pStyle w:val="13"/>
        <w:spacing w:after="0" w:line="240" w:lineRule="auto"/>
      </w:pPr>
      <w:r>
        <w:separator/>
      </w:r>
    </w:p>
  </w:footnote>
  <w:footnote w:type="continuationSeparator" w:id="0">
    <w:p w:rsidR="00B451E0" w:rsidRDefault="00B451E0">
      <w:pPr>
        <w:pStyle w:val="1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6D" w:rsidRDefault="00392A37">
    <w:pPr>
      <w:pStyle w:val="3f3f3f3f3f3f3f3f3f3f3f3f3f3f3f3f3f"/>
      <w:jc w:val="center"/>
    </w:pPr>
    <w:r>
      <w:rPr>
        <w:rFonts w:ascii="Times New Roman" w:hAnsi="Times New Roman" w:cs="Times New Roman"/>
        <w:lang w:val="en-US" w:eastAsia="en-US"/>
      </w:rPr>
      <w:fldChar w:fldCharType="begin"/>
    </w:r>
    <w:r>
      <w:rPr>
        <w:rFonts w:ascii="Times New Roman" w:hAnsi="Times New Roman" w:cs="Times New Roman"/>
        <w:lang w:val="en-US" w:eastAsia="en-US"/>
      </w:rPr>
      <w:instrText xml:space="preserve"> PAGE </w:instrText>
    </w:r>
    <w:r>
      <w:rPr>
        <w:rFonts w:ascii="Times New Roman" w:hAnsi="Times New Roman" w:cs="Times New Roman"/>
        <w:lang w:val="en-US" w:eastAsia="en-US"/>
      </w:rPr>
      <w:fldChar w:fldCharType="separate"/>
    </w:r>
    <w:r w:rsidR="006A4BB1">
      <w:rPr>
        <w:rFonts w:ascii="Times New Roman" w:hAnsi="Times New Roman" w:cs="Times New Roman"/>
        <w:noProof/>
        <w:lang w:val="en-US" w:eastAsia="en-US"/>
      </w:rPr>
      <w:t>2</w:t>
    </w:r>
    <w:r>
      <w:rPr>
        <w:rFonts w:ascii="Times New Roman" w:hAnsi="Times New Roman" w:cs="Times New Roman"/>
        <w:lang w:val="en-US" w:eastAsia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6D"/>
    <w:rsid w:val="000C3F00"/>
    <w:rsid w:val="000E1497"/>
    <w:rsid w:val="00167E1C"/>
    <w:rsid w:val="00180877"/>
    <w:rsid w:val="002A60BA"/>
    <w:rsid w:val="00392A37"/>
    <w:rsid w:val="004147A1"/>
    <w:rsid w:val="00452E7A"/>
    <w:rsid w:val="00466876"/>
    <w:rsid w:val="00507D5B"/>
    <w:rsid w:val="005E7900"/>
    <w:rsid w:val="006745A3"/>
    <w:rsid w:val="006A4BB1"/>
    <w:rsid w:val="00725606"/>
    <w:rsid w:val="007F181D"/>
    <w:rsid w:val="008814DC"/>
    <w:rsid w:val="008A7E72"/>
    <w:rsid w:val="00A578BF"/>
    <w:rsid w:val="00B451E0"/>
    <w:rsid w:val="00CE5D61"/>
    <w:rsid w:val="00D52B54"/>
    <w:rsid w:val="00D94DB6"/>
    <w:rsid w:val="00DB3B6D"/>
    <w:rsid w:val="00E375EB"/>
    <w:rsid w:val="00F2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6A6B5-93BA-474F-AD0A-0BD54F1B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rFonts w:ascii="Liberation Serif" w:eastAsia="Courier New" w:hAnsi="Liberation Serif" w:cs="Liberation Serif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1"/>
    <w:link w:val="ad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</w:style>
  <w:style w:type="character" w:customStyle="1" w:styleId="3f3f3f3f3f3f3f3f-3f3f3f3f3f3f">
    <w:name w:val="И3fн3fт3fе3fр3fн3fе3fт3f-с3fс3fы3fл3fк3fа3f"/>
    <w:qFormat/>
    <w:rPr>
      <w:color w:val="000080"/>
      <w:u w:val="single"/>
    </w:rPr>
  </w:style>
  <w:style w:type="paragraph" w:customStyle="1" w:styleId="Heading">
    <w:name w:val="Heading"/>
    <w:basedOn w:val="a0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0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13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3f3f3f3f3f3f3f3f3f">
    <w:name w:val="Ç3fà3fã3fî3fë3fî3fâ3fî3fê3f"/>
    <w:basedOn w:val="a0"/>
    <w:qFormat/>
    <w:pPr>
      <w:keepNext/>
      <w:spacing w:before="240" w:after="120"/>
    </w:pPr>
    <w:rPr>
      <w:rFonts w:eastAsia="Times New Roman" w:cs="Liberation Sans"/>
      <w:sz w:val="28"/>
      <w:szCs w:val="28"/>
    </w:rPr>
  </w:style>
  <w:style w:type="paragraph" w:customStyle="1" w:styleId="3f3f3f3f3f3f3f3f3f3f3f3f3f">
    <w:name w:val="Î3fñ3fí3fî3fâ3fí3fî3fé3f ò3få3fê3fñ3fò3f"/>
    <w:basedOn w:val="a0"/>
    <w:qFormat/>
    <w:pPr>
      <w:spacing w:after="140" w:line="276" w:lineRule="auto"/>
    </w:pPr>
  </w:style>
  <w:style w:type="paragraph" w:customStyle="1" w:styleId="3f3f3f3f3f3f">
    <w:name w:val="Ñ3fï3fè3fñ3fî3fê3f"/>
    <w:basedOn w:val="3f3f3f3f3f3f3f3f3f3f3f3f3f"/>
    <w:qFormat/>
  </w:style>
  <w:style w:type="paragraph" w:customStyle="1" w:styleId="3f3f3f3f3f3f3f3f">
    <w:name w:val="Í3fà3fç3fâ3fà3fí3fè3få3f"/>
    <w:basedOn w:val="a0"/>
    <w:qFormat/>
    <w:pPr>
      <w:spacing w:before="120" w:after="120"/>
    </w:pPr>
    <w:rPr>
      <w:i/>
      <w:iCs/>
    </w:rPr>
  </w:style>
  <w:style w:type="paragraph" w:customStyle="1" w:styleId="3f3f3f3f3f3f3f3f3f0">
    <w:name w:val="Ó3fê3fà3fç3fà3fò3få3fë3fü3f"/>
    <w:basedOn w:val="a0"/>
    <w:qFormat/>
  </w:style>
  <w:style w:type="paragraph" w:customStyle="1" w:styleId="ConsPlusNormal">
    <w:name w:val="ConsPlusNormal"/>
    <w:qFormat/>
    <w:pPr>
      <w:widowControl w:val="0"/>
    </w:pPr>
    <w:rPr>
      <w:rFonts w:ascii="Liberation Serif" w:eastAsia="Times New Roman" w:hAnsi="Liberation Serif" w:cs="Times New Roman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Liberation Serif" w:eastAsia="Times New Roman" w:hAnsi="Liberation Serif" w:cs="Courier New"/>
      <w:sz w:val="20"/>
      <w:szCs w:val="20"/>
      <w:lang w:val="ru-RU" w:eastAsia="ru-RU"/>
    </w:rPr>
  </w:style>
  <w:style w:type="paragraph" w:customStyle="1" w:styleId="ConsPlusTitle">
    <w:name w:val="ConsPlusTitle"/>
    <w:qFormat/>
    <w:pPr>
      <w:widowControl w:val="0"/>
    </w:pPr>
    <w:rPr>
      <w:rFonts w:ascii="Liberation Serif" w:eastAsia="Times New Roman" w:hAnsi="Liberation Serif" w:cs="Arial"/>
      <w:b/>
      <w:bCs/>
      <w:lang w:val="ru-RU" w:eastAsia="ru-RU"/>
    </w:rPr>
  </w:style>
  <w:style w:type="paragraph" w:customStyle="1" w:styleId="ConsPlusCell">
    <w:name w:val="ConsPlusCell"/>
    <w:qFormat/>
    <w:pPr>
      <w:widowControl w:val="0"/>
    </w:pPr>
    <w:rPr>
      <w:rFonts w:ascii="Liberation Serif" w:eastAsia="Times New Roman" w:hAnsi="Liberation Serif" w:cs="Courier New"/>
      <w:sz w:val="20"/>
      <w:szCs w:val="20"/>
      <w:lang w:val="ru-RU" w:eastAsia="ru-RU"/>
    </w:rPr>
  </w:style>
  <w:style w:type="paragraph" w:customStyle="1" w:styleId="ConsPlusDocList">
    <w:name w:val="ConsPlusDocList"/>
    <w:qFormat/>
    <w:pPr>
      <w:widowControl w:val="0"/>
    </w:pPr>
    <w:rPr>
      <w:rFonts w:ascii="Liberation Serif" w:eastAsia="Times New Roman" w:hAnsi="Liberation Serif" w:cs="Tahoma"/>
      <w:sz w:val="18"/>
      <w:szCs w:val="18"/>
      <w:lang w:val="ru-RU"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Liberation Serif" w:eastAsia="Times New Roman" w:hAnsi="Liberation Serif" w:cs="Tahoma"/>
      <w:lang w:val="ru-RU" w:eastAsia="ru-RU"/>
    </w:rPr>
  </w:style>
  <w:style w:type="paragraph" w:customStyle="1" w:styleId="ConsPlusJurTerm">
    <w:name w:val="ConsPlusJurTerm"/>
    <w:qFormat/>
    <w:pPr>
      <w:widowControl w:val="0"/>
    </w:pPr>
    <w:rPr>
      <w:rFonts w:ascii="Liberation Serif" w:eastAsia="Times New Roman" w:hAnsi="Liberation Serif" w:cs="Times New Roman"/>
      <w:lang w:val="ru-RU" w:eastAsia="ru-RU"/>
    </w:rPr>
  </w:style>
  <w:style w:type="paragraph" w:customStyle="1" w:styleId="ConsPlusTextList">
    <w:name w:val="ConsPlusTextList"/>
    <w:qFormat/>
    <w:pPr>
      <w:widowControl w:val="0"/>
    </w:pPr>
    <w:rPr>
      <w:rFonts w:ascii="Liberation Serif" w:eastAsia="Times New Roman" w:hAnsi="Liberation Serif" w:cs="Times New Roman"/>
      <w:lang w:val="ru-RU" w:eastAsia="ru-RU"/>
    </w:rPr>
  </w:style>
  <w:style w:type="paragraph" w:customStyle="1" w:styleId="3f3f3f3f3f3f3f3f3f3f3f3f3f3f3f3f3f3f3f3f3f3f3f3f3f">
    <w:name w:val="Â3få3fð3fõ3fí3fè3fé3f è3f í3fè3fæ3fí3fè3fé3f ê3fî3fë3fî3fí3fò3fè3fò3fó3fë3fû3f"/>
    <w:basedOn w:val="a0"/>
    <w:qFormat/>
  </w:style>
  <w:style w:type="paragraph" w:customStyle="1" w:styleId="3f3f3f3f3f3f3f3f3f3f3f3f3f3f3f3f3f">
    <w:name w:val="Â3få3fð3fõ3fí3fè3fé3f ê3fî3fë3fî3fí3fò3fè3fò3fó3fë3f"/>
    <w:basedOn w:val="3f3f3f3f3f3f3f3f3f3f3f3f3f3f3f3f3f3f3f3f3f3f3f3f3f"/>
    <w:qFormat/>
  </w:style>
  <w:style w:type="paragraph" w:customStyle="1" w:styleId="3f3f3f3f3f3f3f3f3f3f3f3f3f3f3f3f">
    <w:name w:val="Í3fè3fæ3fí3fè3fé3f ê3fî3fë3fî3fí3fò3fè3fò3fó3fë3f"/>
    <w:basedOn w:val="3f3f3f3f3f3f3f3f3f3f3f3f3f3f3f3f3f3f3f3f3f3f3f3f3f"/>
    <w:qFormat/>
  </w:style>
  <w:style w:type="paragraph" w:customStyle="1" w:styleId="HeaderandFooter">
    <w:name w:val="Header and Footer"/>
    <w:basedOn w:val="a0"/>
    <w:qFormat/>
  </w:style>
  <w:style w:type="paragraph" w:styleId="ad">
    <w:name w:val="header"/>
    <w:basedOn w:val="HeaderandFooter"/>
    <w:link w:val="ac"/>
  </w:style>
  <w:style w:type="paragraph" w:styleId="afd">
    <w:name w:val="Normal (Web)"/>
    <w:basedOn w:val="a0"/>
    <w:uiPriority w:val="99"/>
    <w:semiHidden/>
    <w:unhideWhenUsed/>
    <w:rsid w:val="006745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fe">
    <w:name w:val="Balloon Text"/>
    <w:basedOn w:val="a0"/>
    <w:link w:val="aff"/>
    <w:uiPriority w:val="99"/>
    <w:semiHidden/>
    <w:unhideWhenUsed/>
    <w:rsid w:val="00466876"/>
    <w:rPr>
      <w:rFonts w:ascii="Tahoma" w:hAnsi="Tahoma" w:cs="Mangal"/>
      <w:sz w:val="16"/>
      <w:szCs w:val="14"/>
    </w:rPr>
  </w:style>
  <w:style w:type="character" w:customStyle="1" w:styleId="aff">
    <w:name w:val="Текст выноски Знак"/>
    <w:basedOn w:val="a1"/>
    <w:link w:val="afe"/>
    <w:uiPriority w:val="99"/>
    <w:semiHidden/>
    <w:rsid w:val="00466876"/>
    <w:rPr>
      <w:rFonts w:ascii="Tahoma" w:eastAsia="Courier New" w:hAnsi="Tahoma" w:cs="Mangal"/>
      <w:sz w:val="16"/>
      <w:szCs w:val="14"/>
      <w:lang w:val="ru-RU" w:eastAsia="ru-RU"/>
    </w:rPr>
  </w:style>
  <w:style w:type="paragraph" w:customStyle="1" w:styleId="a">
    <w:name w:val="_Пункт"/>
    <w:basedOn w:val="a0"/>
    <w:rsid w:val="00F24AEC"/>
    <w:pPr>
      <w:widowControl/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ascii="Times New Roman" w:eastAsia="Times New Roman" w:hAnsi="Times New Roman" w:cs="Times New Roman"/>
      <w:kern w:val="26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об антикоррупционной политике в организации(Подготовлен для системы КонсультантПлюс, 2023)</vt:lpstr>
    </vt:vector>
  </TitlesOfParts>
  <Company>КонсультантПлюс Версия 4022.00.55</Company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об антикоррупционной политике в организации(Подготовлен для системы КонсультантПлюс, 2023)</dc:title>
  <dc:creator>Юрист</dc:creator>
  <cp:lastModifiedBy>User</cp:lastModifiedBy>
  <cp:revision>4</cp:revision>
  <cp:lastPrinted>2025-05-12T08:08:00Z</cp:lastPrinted>
  <dcterms:created xsi:type="dcterms:W3CDTF">2025-05-12T08:11:00Z</dcterms:created>
  <dcterms:modified xsi:type="dcterms:W3CDTF">2025-05-12T09:36:00Z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</vt:lpwstr>
  </property>
</Properties>
</file>