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Снижение</w:t>
      </w:r>
      <w:r>
        <w:rPr>
          <w:spacing w:val="-20"/>
        </w:rPr>
        <w:t> </w:t>
      </w:r>
      <w:r>
        <w:rPr/>
        <w:t>документационной</w:t>
      </w:r>
      <w:r>
        <w:rPr>
          <w:spacing w:val="-19"/>
        </w:rPr>
        <w:t> </w:t>
      </w:r>
      <w:r>
        <w:rPr/>
        <w:t>нагрузки</w:t>
      </w:r>
      <w:r>
        <w:rPr>
          <w:spacing w:val="-17"/>
        </w:rPr>
        <w:t> </w:t>
      </w:r>
      <w:r>
        <w:rPr/>
        <w:t>на</w:t>
      </w:r>
      <w:r>
        <w:rPr>
          <w:spacing w:val="-18"/>
        </w:rPr>
        <w:t> </w:t>
      </w:r>
      <w:r>
        <w:rPr>
          <w:spacing w:val="-2"/>
        </w:rPr>
        <w:t>учителей</w:t>
      </w:r>
    </w:p>
    <w:p>
      <w:pPr>
        <w:pStyle w:val="BodyText"/>
        <w:spacing w:before="315"/>
        <w:ind w:right="134" w:firstLine="707"/>
      </w:pPr>
      <w:r>
        <w:rPr/>
        <w:t>В целях снижения бюрократической нагрузки на учителей с 1 сентября 2022 года изменились нормы, регулирующие объем документационной нагрузки</w:t>
      </w:r>
      <w:r>
        <w:rPr>
          <w:spacing w:val="-18"/>
        </w:rPr>
        <w:t> </w:t>
      </w:r>
      <w:r>
        <w:rPr/>
        <w:t>на</w:t>
      </w:r>
      <w:r>
        <w:rPr>
          <w:spacing w:val="-13"/>
        </w:rPr>
        <w:t> </w:t>
      </w:r>
      <w:r>
        <w:rPr/>
        <w:t>учителей.</w:t>
      </w:r>
      <w:r>
        <w:rPr>
          <w:spacing w:val="61"/>
          <w:w w:val="150"/>
        </w:rPr>
        <w:t> </w:t>
      </w:r>
      <w:r>
        <w:rPr/>
        <w:t>Приказом</w:t>
      </w:r>
      <w:r>
        <w:rPr>
          <w:spacing w:val="39"/>
        </w:rPr>
        <w:t> </w:t>
      </w:r>
      <w:r>
        <w:rPr/>
        <w:t>Минпросвещения</w:t>
      </w:r>
      <w:r>
        <w:rPr>
          <w:spacing w:val="-15"/>
        </w:rPr>
        <w:t> </w:t>
      </w:r>
      <w:r>
        <w:rPr/>
        <w:t>России</w:t>
      </w:r>
      <w:r>
        <w:rPr>
          <w:spacing w:val="-18"/>
        </w:rPr>
        <w:t> </w:t>
      </w:r>
      <w:r>
        <w:rPr/>
        <w:t>от</w:t>
      </w:r>
      <w:r>
        <w:rPr>
          <w:spacing w:val="-15"/>
        </w:rPr>
        <w:t> </w:t>
      </w:r>
      <w:r>
        <w:rPr/>
        <w:t>21</w:t>
      </w:r>
      <w:r>
        <w:rPr>
          <w:spacing w:val="-3"/>
        </w:rPr>
        <w:t> </w:t>
      </w:r>
      <w:r>
        <w:rPr/>
        <w:t>июля</w:t>
      </w:r>
      <w:r>
        <w:rPr>
          <w:spacing w:val="-15"/>
        </w:rPr>
        <w:t> </w:t>
      </w:r>
      <w:r>
        <w:rPr/>
        <w:t>2022</w:t>
      </w:r>
      <w:r>
        <w:rPr>
          <w:spacing w:val="-2"/>
        </w:rPr>
        <w:t> </w:t>
      </w:r>
      <w:r>
        <w:rPr>
          <w:spacing w:val="-5"/>
        </w:rPr>
        <w:t>г.</w:t>
      </w:r>
    </w:p>
    <w:p>
      <w:pPr>
        <w:pStyle w:val="BodyText"/>
        <w:spacing w:before="2"/>
        <w:ind w:right="142"/>
      </w:pPr>
      <w:r>
        <w:rPr/>
        <w:t>№</w:t>
      </w:r>
      <w:r>
        <w:rPr>
          <w:spacing w:val="-2"/>
        </w:rPr>
        <w:t> </w:t>
      </w:r>
      <w:r>
        <w:rPr/>
        <w:t>582</w:t>
      </w:r>
      <w:r>
        <w:rPr>
          <w:spacing w:val="40"/>
        </w:rPr>
        <w:t> </w:t>
      </w:r>
      <w:r>
        <w:rPr/>
        <w:t>для заполнения учителем оставлен только необходимый перечень документов, который напрямую связан с ведением образовательного </w:t>
      </w:r>
      <w:r>
        <w:rPr>
          <w:spacing w:val="-2"/>
        </w:rPr>
        <w:t>процесса:</w:t>
      </w:r>
    </w:p>
    <w:p>
      <w:pPr>
        <w:pStyle w:val="ListParagraph"/>
        <w:numPr>
          <w:ilvl w:val="0"/>
          <w:numId w:val="1"/>
        </w:numPr>
        <w:tabs>
          <w:tab w:pos="850" w:val="left" w:leader="none"/>
        </w:tabs>
        <w:spacing w:line="240" w:lineRule="auto" w:before="0" w:after="0"/>
        <w:ind w:left="2" w:right="143" w:firstLine="539"/>
        <w:jc w:val="left"/>
        <w:rPr>
          <w:i/>
          <w:sz w:val="28"/>
        </w:rPr>
      </w:pPr>
      <w:r>
        <w:rPr>
          <w:i/>
          <w:sz w:val="28"/>
        </w:rPr>
        <w:t>Рабочая программа учебного предмета, учебного курса (в том числе внеурочной деятельности), учебного модуля.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321" w:lineRule="exact" w:before="0" w:after="0"/>
        <w:ind w:left="820" w:right="0" w:hanging="279"/>
        <w:jc w:val="left"/>
        <w:rPr>
          <w:i/>
          <w:sz w:val="28"/>
        </w:rPr>
      </w:pPr>
      <w:r>
        <w:rPr>
          <w:i/>
          <w:sz w:val="28"/>
        </w:rPr>
        <w:t>Журнал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учета</w:t>
      </w:r>
      <w:r>
        <w:rPr>
          <w:i/>
          <w:spacing w:val="-3"/>
          <w:sz w:val="28"/>
        </w:rPr>
        <w:t> </w:t>
      </w:r>
      <w:r>
        <w:rPr>
          <w:i/>
          <w:spacing w:val="-2"/>
          <w:sz w:val="28"/>
        </w:rPr>
        <w:t>успеваемости.</w:t>
      </w:r>
    </w:p>
    <w:p>
      <w:pPr>
        <w:pStyle w:val="ListParagraph"/>
        <w:numPr>
          <w:ilvl w:val="0"/>
          <w:numId w:val="1"/>
        </w:numPr>
        <w:tabs>
          <w:tab w:pos="884" w:val="left" w:leader="none"/>
        </w:tabs>
        <w:spacing w:line="242" w:lineRule="auto" w:before="0" w:after="0"/>
        <w:ind w:left="2" w:right="143" w:firstLine="539"/>
        <w:jc w:val="left"/>
        <w:rPr>
          <w:i/>
          <w:sz w:val="28"/>
        </w:rPr>
      </w:pPr>
      <w:r>
        <w:rPr>
          <w:i/>
          <w:sz w:val="28"/>
        </w:rPr>
        <w:t>Журнал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внеурочной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деятельности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(для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педагогических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работников, осуществляющих внеурочную деятельность).</w:t>
      </w:r>
    </w:p>
    <w:p>
      <w:pPr>
        <w:pStyle w:val="ListParagraph"/>
        <w:numPr>
          <w:ilvl w:val="0"/>
          <w:numId w:val="1"/>
        </w:numPr>
        <w:tabs>
          <w:tab w:pos="956" w:val="left" w:leader="none"/>
          <w:tab w:pos="1764" w:val="left" w:leader="none"/>
          <w:tab w:pos="3970" w:val="left" w:leader="none"/>
          <w:tab w:pos="5128" w:val="left" w:leader="none"/>
          <w:tab w:pos="5817" w:val="left" w:leader="none"/>
          <w:tab w:pos="7843" w:val="left" w:leader="none"/>
        </w:tabs>
        <w:spacing w:line="240" w:lineRule="auto" w:before="0" w:after="0"/>
        <w:ind w:left="2" w:right="146" w:firstLine="539"/>
        <w:jc w:val="left"/>
        <w:rPr>
          <w:i/>
          <w:sz w:val="28"/>
        </w:rPr>
      </w:pPr>
      <w:r>
        <w:rPr>
          <w:i/>
          <w:spacing w:val="-4"/>
          <w:sz w:val="28"/>
        </w:rPr>
        <w:t>План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воспитательной</w:t>
      </w:r>
      <w:r>
        <w:rPr>
          <w:i/>
          <w:sz w:val="28"/>
        </w:rPr>
        <w:tab/>
      </w:r>
      <w:r>
        <w:rPr>
          <w:i/>
          <w:spacing w:val="-2"/>
          <w:sz w:val="28"/>
        </w:rPr>
        <w:t>работы</w:t>
      </w:r>
      <w:r>
        <w:rPr>
          <w:i/>
          <w:sz w:val="28"/>
        </w:rPr>
        <w:tab/>
      </w:r>
      <w:r>
        <w:rPr>
          <w:i/>
          <w:spacing w:val="-4"/>
          <w:sz w:val="28"/>
        </w:rPr>
        <w:t>(для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педагогических</w:t>
      </w:r>
      <w:r>
        <w:rPr>
          <w:i/>
          <w:sz w:val="28"/>
        </w:rPr>
        <w:tab/>
      </w:r>
      <w:r>
        <w:rPr>
          <w:i/>
          <w:spacing w:val="-2"/>
          <w:sz w:val="28"/>
        </w:rPr>
        <w:t>работников, </w:t>
      </w:r>
      <w:r>
        <w:rPr>
          <w:i/>
          <w:sz w:val="28"/>
        </w:rPr>
        <w:t>осуществляющих функции классного руководства).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322" w:lineRule="exact" w:before="0" w:after="0"/>
        <w:ind w:left="820" w:right="0" w:hanging="279"/>
        <w:jc w:val="left"/>
        <w:rPr>
          <w:i/>
          <w:sz w:val="28"/>
        </w:rPr>
      </w:pPr>
      <w:r>
        <w:rPr>
          <w:i/>
          <w:sz w:val="28"/>
        </w:rPr>
        <w:t>Характеристика</w:t>
      </w:r>
      <w:r>
        <w:rPr>
          <w:i/>
          <w:spacing w:val="-9"/>
          <w:sz w:val="28"/>
        </w:rPr>
        <w:t> </w:t>
      </w:r>
      <w:r>
        <w:rPr>
          <w:i/>
          <w:sz w:val="28"/>
        </w:rPr>
        <w:t>на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обучающегося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(по</w:t>
      </w:r>
      <w:r>
        <w:rPr>
          <w:i/>
          <w:spacing w:val="-5"/>
          <w:sz w:val="28"/>
        </w:rPr>
        <w:t> </w:t>
      </w:r>
      <w:r>
        <w:rPr>
          <w:i/>
          <w:spacing w:val="-2"/>
          <w:sz w:val="28"/>
        </w:rPr>
        <w:t>запросу).</w:t>
      </w:r>
    </w:p>
    <w:p>
      <w:pPr>
        <w:pStyle w:val="BodyText"/>
        <w:ind w:firstLine="566"/>
      </w:pPr>
      <w:r>
        <w:rPr/>
        <w:t>В случае привлечения педагогов к оформлению документации, выходящей за рамки установленного перечня, предусматривают дополнительные меры стимулирования.</w:t>
      </w:r>
    </w:p>
    <w:p>
      <w:pPr>
        <w:pStyle w:val="BodyText"/>
        <w:spacing w:before="68"/>
        <w:ind w:left="0" w:right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1080135</wp:posOffset>
            </wp:positionH>
            <wp:positionV relativeFrom="paragraph">
              <wp:posOffset>204927</wp:posOffset>
            </wp:positionV>
            <wp:extent cx="5964959" cy="3360420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4959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04"/>
      </w:pPr>
      <w:hyperlink r:id="rId6">
        <w:r>
          <w:rPr>
            <w:color w:val="0000FF"/>
            <w:u w:val="single" w:color="0000FF"/>
          </w:rPr>
          <w:t>Письмо Министерства просвещения РФ от 22.12.2022 г. № СК-773/030 «О</w:t>
        </w:r>
      </w:hyperlink>
      <w:r>
        <w:rPr>
          <w:color w:val="0000FF"/>
        </w:rPr>
        <w:t> </w:t>
      </w:r>
      <w:hyperlink r:id="rId6">
        <w:r>
          <w:rPr>
            <w:color w:val="0000FF"/>
            <w:u w:val="single" w:color="0000FF"/>
          </w:rPr>
          <w:t>снижении бюрократической нагрузки на образовательные организации»</w:t>
        </w:r>
      </w:hyperlink>
    </w:p>
    <w:p>
      <w:pPr>
        <w:pStyle w:val="BodyText"/>
        <w:spacing w:before="321"/>
        <w:ind w:right="138"/>
      </w:pPr>
      <w:hyperlink r:id="rId7">
        <w:r>
          <w:rPr>
            <w:color w:val="0000FF"/>
            <w:u w:val="single" w:color="0000FF"/>
          </w:rPr>
          <w:t>Приказ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Минпросвещения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России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от</w:t>
        </w:r>
        <w:r>
          <w:rPr>
            <w:color w:val="0000FF"/>
            <w:spacing w:val="-6"/>
            <w:u w:val="single" w:color="0000FF"/>
          </w:rPr>
          <w:t> </w:t>
        </w:r>
        <w:r>
          <w:rPr>
            <w:color w:val="0000FF"/>
            <w:u w:val="single" w:color="0000FF"/>
          </w:rPr>
          <w:t>21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июля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2022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г.</w:t>
        </w:r>
        <w:r>
          <w:rPr>
            <w:color w:val="0000FF"/>
            <w:spacing w:val="-6"/>
            <w:u w:val="single" w:color="0000FF"/>
          </w:rPr>
          <w:t> </w:t>
        </w:r>
        <w:r>
          <w:rPr>
            <w:color w:val="0000FF"/>
            <w:u w:val="single" w:color="0000FF"/>
          </w:rPr>
          <w:t>№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582</w:t>
        </w:r>
        <w:r>
          <w:rPr>
            <w:color w:val="0000FF"/>
            <w:spacing w:val="-7"/>
            <w:u w:val="single" w:color="0000FF"/>
          </w:rPr>
          <w:t> </w:t>
        </w:r>
        <w:r>
          <w:rPr>
            <w:color w:val="0000FF"/>
            <w:u w:val="single" w:color="0000FF"/>
          </w:rPr>
          <w:t>«"Об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утверждении</w:t>
        </w:r>
      </w:hyperlink>
      <w:r>
        <w:rPr>
          <w:color w:val="0000FF"/>
        </w:rPr>
        <w:t> </w:t>
      </w:r>
      <w:hyperlink r:id="rId7">
        <w:r>
          <w:rPr>
            <w:color w:val="0000FF"/>
            <w:u w:val="single" w:color="0000FF"/>
          </w:rPr>
          <w:t>перечня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документации,</w:t>
        </w:r>
        <w:r>
          <w:rPr>
            <w:color w:val="0000FF"/>
            <w:spacing w:val="-6"/>
            <w:u w:val="single" w:color="0000FF"/>
          </w:rPr>
          <w:t> </w:t>
        </w:r>
        <w:r>
          <w:rPr>
            <w:color w:val="0000FF"/>
            <w:u w:val="single" w:color="0000FF"/>
          </w:rPr>
          <w:t>подготовка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которой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осуществляется</w:t>
        </w:r>
        <w:r>
          <w:rPr>
            <w:color w:val="0000FF"/>
            <w:spacing w:val="-6"/>
            <w:u w:val="single" w:color="0000FF"/>
          </w:rPr>
          <w:t> </w:t>
        </w:r>
        <w:r>
          <w:rPr>
            <w:color w:val="0000FF"/>
            <w:u w:val="single" w:color="0000FF"/>
          </w:rPr>
          <w:t>педагогическими</w:t>
        </w:r>
      </w:hyperlink>
      <w:r>
        <w:rPr>
          <w:color w:val="0000FF"/>
        </w:rPr>
        <w:t> </w:t>
      </w:r>
      <w:hyperlink r:id="rId7">
        <w:r>
          <w:rPr>
            <w:color w:val="0000FF"/>
            <w:u w:val="single" w:color="0000FF"/>
          </w:rPr>
          <w:t>работниками при реализации основных общеобразовательных программ»</w:t>
        </w:r>
      </w:hyperlink>
    </w:p>
    <w:sectPr>
      <w:type w:val="continuous"/>
      <w:pgSz w:w="11910" w:h="16840"/>
      <w:pgMar w:top="76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49" w:hanging="31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99" w:hanging="31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49" w:hanging="3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99" w:hanging="3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49" w:hanging="3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99" w:hanging="3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48" w:hanging="3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98" w:hanging="31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 w:right="135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562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" w:firstLine="539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s://minobr.krasnodar.ru/upload/iblock/7dc/jmh8an2u7frqtvd7dudrz9lotn7v1ql3/2022_12_22_pismo_Minpros_773_030.pdf" TargetMode="External"/><Relationship Id="rId7" Type="http://schemas.openxmlformats.org/officeDocument/2006/relationships/hyperlink" Target="https://minobr.krasnodar.ru/upload/iblock/48c/r6slouo8ba2pnp62bc3yjoqhpn91ihk2/2022_07_21_prikaz_Minpros_582.pdf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Nadzor204-5</dc:creator>
  <dcterms:created xsi:type="dcterms:W3CDTF">2025-03-19T10:17:18Z</dcterms:created>
  <dcterms:modified xsi:type="dcterms:W3CDTF">2025-03-19T10:17:18Z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2025-03-19T00:00:00Z</vt:filetime>
  </property>
  <property fmtid="{D5CDD505-2E9C-101B-9397-08002B2CF9AE}" pid="5" name="Producer">
    <vt:lpwstr>Microsoft® Word 2013</vt:lpwstr>
  </property>
</Properties>
</file>