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91" w:rsidRDefault="004819FD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6298938" cy="97506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75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4EB" w:rsidRDefault="00865F91">
      <w:pPr>
        <w:spacing w:line="360" w:lineRule="auto"/>
        <w:jc w:val="both"/>
      </w:pPr>
      <w:r>
        <w:lastRenderedPageBreak/>
        <w:t xml:space="preserve">Дополнительная общеобразовательная общеразвивающая программа «Робототехника» (далее Программа) имеет техническую направленность. Программа модифицированная, составлена на основе программы «Робототехника: конструирование и программирование» Филиппова С. А. (Сборник программ дополнительного образования), конструктора </w:t>
      </w:r>
    </w:p>
    <w:p w:rsidR="003D44EB" w:rsidRPr="005971A6" w:rsidRDefault="00865F91" w:rsidP="005971A6">
      <w:pPr>
        <w:spacing w:line="360" w:lineRule="auto"/>
        <w:jc w:val="both"/>
        <w:rPr>
          <w:color w:val="000000"/>
        </w:rPr>
      </w:pPr>
      <w:r>
        <w:t>«Базовый набор» LEGO® Education SPIKE™ Prime  в соответствии с современными требованиями к программам дополнительного образования.</w:t>
      </w:r>
      <w:r>
        <w:rPr>
          <w:color w:val="000000"/>
        </w:rPr>
        <w:t xml:space="preserve"> </w:t>
      </w:r>
    </w:p>
    <w:p w:rsidR="003D44EB" w:rsidRDefault="00865F91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</w:t>
      </w:r>
    </w:p>
    <w:p w:rsidR="003D44EB" w:rsidRDefault="00865F91">
      <w:pPr>
        <w:pStyle w:val="11"/>
        <w:spacing w:line="360" w:lineRule="auto"/>
        <w:ind w:firstLine="708"/>
        <w:jc w:val="both"/>
      </w:pPr>
      <w:r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3D44EB" w:rsidRDefault="00865F91">
      <w:pPr>
        <w:pStyle w:val="11"/>
        <w:spacing w:line="360" w:lineRule="auto"/>
        <w:jc w:val="both"/>
      </w:pPr>
      <w:r>
        <w:rPr>
          <w:b/>
          <w:bCs/>
          <w:iCs/>
        </w:rPr>
        <w:t>Актуальность Программы</w:t>
      </w:r>
      <w:r>
        <w:t xml:space="preserve"> Воспитать поколение свободных, образованных, творчески мыслящих граждан возможно только в современной образовательной среде. Программа представляет учащимся технологии 21 века. 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знаниевый, так и деятельностный аспекты содержания образования. Таким требованиям отвечает робототехника.</w:t>
      </w:r>
    </w:p>
    <w:p w:rsidR="003D44EB" w:rsidRDefault="00865F91">
      <w:pPr>
        <w:pStyle w:val="11"/>
        <w:spacing w:line="360" w:lineRule="auto"/>
        <w:ind w:firstLine="708"/>
        <w:jc w:val="both"/>
      </w:pPr>
      <w: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3D44EB" w:rsidRDefault="00865F91">
      <w:pPr>
        <w:pStyle w:val="11"/>
        <w:spacing w:line="360" w:lineRule="auto"/>
        <w:ind w:firstLine="280"/>
        <w:jc w:val="both"/>
      </w:pPr>
      <w:r>
        <w:t>Робототехника -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мехатроника, искусственный интеллект, программирование и т.д. Использование методик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Возможность прикоснуться к неизведанному миру роботов для современного 3 ребенка является очень мощным стимулом к познанию нового, преодолению инстинкта потребителя и формированию стремления к самостоятельному созиданию.</w:t>
      </w:r>
    </w:p>
    <w:p w:rsidR="003D44EB" w:rsidRPr="005971A6" w:rsidRDefault="00865F91" w:rsidP="005971A6">
      <w:pPr>
        <w:pStyle w:val="11"/>
        <w:spacing w:line="360" w:lineRule="auto"/>
        <w:ind w:firstLine="160"/>
        <w:jc w:val="both"/>
      </w:pPr>
      <w:r>
        <w:t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задачам.</w:t>
      </w:r>
    </w:p>
    <w:p w:rsidR="003D44EB" w:rsidRDefault="003D44EB">
      <w:pPr>
        <w:pStyle w:val="11"/>
        <w:spacing w:line="360" w:lineRule="auto"/>
        <w:ind w:firstLine="708"/>
        <w:jc w:val="center"/>
        <w:rPr>
          <w:b/>
        </w:rPr>
      </w:pPr>
    </w:p>
    <w:p w:rsidR="003D44EB" w:rsidRDefault="003D44EB">
      <w:pPr>
        <w:pStyle w:val="11"/>
        <w:spacing w:line="360" w:lineRule="auto"/>
        <w:ind w:firstLine="708"/>
        <w:jc w:val="center"/>
        <w:rPr>
          <w:b/>
        </w:rPr>
      </w:pPr>
    </w:p>
    <w:p w:rsidR="003D44EB" w:rsidRDefault="003D44EB">
      <w:pPr>
        <w:pStyle w:val="11"/>
        <w:spacing w:line="360" w:lineRule="auto"/>
        <w:ind w:firstLine="708"/>
        <w:jc w:val="center"/>
        <w:rPr>
          <w:b/>
        </w:rPr>
      </w:pPr>
    </w:p>
    <w:p w:rsidR="003D44EB" w:rsidRDefault="00865F91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>Нормативно правовое обеспечение дополнительной</w:t>
      </w:r>
    </w:p>
    <w:p w:rsidR="003D44EB" w:rsidRDefault="00865F91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>о</w:t>
      </w:r>
      <w:r w:rsidR="005971A6">
        <w:rPr>
          <w:b/>
        </w:rPr>
        <w:t>бщеразвивающей программы на 2022-2023</w:t>
      </w:r>
      <w:r>
        <w:rPr>
          <w:b/>
        </w:rPr>
        <w:t xml:space="preserve"> учебный год.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Программа основывается на положениях основных законодательных и нормативных актов Российской</w:t>
      </w:r>
      <w:r w:rsidR="005971A6">
        <w:t xml:space="preserve"> Федерации 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1. Федеральный Закон «Об образовании в Российской Федерации» от 29.12.2012 № 273-ФЗ (с изменениями).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2. Федеральный Закон «О внесении изменений в Федеральный закон «Об образовании в Российской Федерации» по вопросам воспитания обучающихся» от 31.07.2020 № 403-ФЗ.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3. Проект Концепции развития дополнительного образования детей до 2030 г.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4. Стратегия развития воспитания в Российской Федерации на период до 2025 года (утверждена распоряжением Правительства РФ от 25 мая 2015 г. № 996-р).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5. План мероприятий по реализации Стратегии развития воспитания в Российской Федерации на период до 2025 года (утверждён распоряжением Правительства РФ от 12 ноября 2020 г. № 2945-р)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6. Концепция развития дополнительного образования детей, утвержденная Правительством Российской Федерации от 04.09.2014 г. 1726-р.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7. Федеральный проект Патриотического воспитания граждан Российской Федерации от 01.01.2021 г.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8. Порядок организации и осуществления образовательной деятельности по дополнительным общеобразовательным программам (утвержден приказом Минпросвещения России от 09.11.2018 г. № 196).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9. 06 Приказ Министерства просвещения Российской Федерации «Об Целевой модели развития региональных систем утверждении дополнительного образования детей» от 03.09.2019 г. № 467.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10. Санитарно-эпидемиологические требования к организациям воспитания и обучения, отдыха и оздоровления детей и молодежи (утверждено постановлением Главного государственного санитарного врача РФ от 28.09.2020 г. № 28).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11,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3D44EB" w:rsidRDefault="00865F91">
      <w:pPr>
        <w:pStyle w:val="11"/>
        <w:spacing w:line="360" w:lineRule="auto"/>
        <w:ind w:firstLine="160"/>
        <w:jc w:val="both"/>
      </w:pPr>
      <w:r>
        <w:t>12.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11,12, 2006 №06-1844).</w:t>
      </w:r>
    </w:p>
    <w:p w:rsidR="003D44EB" w:rsidRDefault="004819FD">
      <w:pPr>
        <w:pStyle w:val="11"/>
        <w:spacing w:line="360" w:lineRule="auto"/>
        <w:ind w:firstLine="160"/>
        <w:jc w:val="both"/>
        <w:rPr>
          <w:color w:val="000000"/>
        </w:rPr>
      </w:pPr>
      <w:r>
        <w:lastRenderedPageBreak/>
        <w:t>13. Устав МКОУ «</w:t>
      </w:r>
      <w:r w:rsidR="002B3F00">
        <w:t>Мунинская СОШ»</w:t>
      </w:r>
    </w:p>
    <w:p w:rsidR="003D44EB" w:rsidRDefault="003D44EB">
      <w:pPr>
        <w:spacing w:line="360" w:lineRule="auto"/>
        <w:jc w:val="both"/>
        <w:rPr>
          <w:color w:val="000000"/>
        </w:rPr>
      </w:pPr>
    </w:p>
    <w:p w:rsidR="003D44EB" w:rsidRDefault="00865F91">
      <w:pPr>
        <w:pStyle w:val="11"/>
        <w:spacing w:line="360" w:lineRule="auto"/>
        <w:jc w:val="both"/>
      </w:pPr>
      <w:r>
        <w:rPr>
          <w:b/>
          <w:bCs/>
          <w:iCs/>
        </w:rPr>
        <w:t>Цель</w:t>
      </w:r>
      <w:r>
        <w:rPr>
          <w:iCs/>
        </w:rPr>
        <w:t>:</w:t>
      </w:r>
      <w:r>
        <w:t xml:space="preserve">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3D44EB" w:rsidRDefault="00865F91">
      <w:pPr>
        <w:pStyle w:val="11"/>
        <w:spacing w:line="360" w:lineRule="auto"/>
        <w:jc w:val="both"/>
      </w:pPr>
      <w:r>
        <w:rPr>
          <w:b/>
          <w:bCs/>
          <w:iCs/>
        </w:rPr>
        <w:t>Задачи</w:t>
      </w:r>
      <w:r>
        <w:rPr>
          <w:iCs/>
        </w:rPr>
        <w:t>:</w:t>
      </w:r>
    </w:p>
    <w:p w:rsidR="003D44EB" w:rsidRDefault="00865F91">
      <w:pPr>
        <w:pStyle w:val="11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Личностные </w:t>
      </w:r>
    </w:p>
    <w:p w:rsidR="003D44EB" w:rsidRDefault="00865F91">
      <w:pPr>
        <w:pStyle w:val="11"/>
        <w:spacing w:line="360" w:lineRule="auto"/>
        <w:jc w:val="both"/>
      </w:pPr>
      <w:r>
        <w:t>воспитание коммуникативных качеств посредством творческого общения учащихся в группе, готовности к сотрудничеству, взаимопомощи и дружбе;</w:t>
      </w:r>
    </w:p>
    <w:p w:rsidR="003D44EB" w:rsidRDefault="00865F91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воспитание трудолюбия, аккуратности, ответственного отношения к осуществляемой деятельности;</w:t>
      </w:r>
    </w:p>
    <w:p w:rsidR="003D44EB" w:rsidRDefault="00865F91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формирование уважительного отношения к труду;</w:t>
      </w:r>
    </w:p>
    <w:p w:rsidR="003D44EB" w:rsidRDefault="00865F91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развитие целеустремленности и настойчивости в достижении целей.</w:t>
      </w:r>
    </w:p>
    <w:p w:rsidR="003D44EB" w:rsidRDefault="00865F91">
      <w:pPr>
        <w:pStyle w:val="11"/>
        <w:spacing w:line="360" w:lineRule="auto"/>
        <w:jc w:val="both"/>
      </w:pPr>
      <w:r>
        <w:rPr>
          <w:b/>
          <w:bCs/>
          <w:iCs/>
        </w:rPr>
        <w:t>метапредметные</w:t>
      </w:r>
    </w:p>
    <w:p w:rsidR="003D44EB" w:rsidRDefault="00865F91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организовать рабочее место и соблюдать технику безопасности;</w:t>
      </w:r>
    </w:p>
    <w:p w:rsidR="003D44EB" w:rsidRDefault="00865F91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сопоставлять и подбирать информацию из различных источников (словари, энциклопедии, электронные диски, Интернет источники);</w:t>
      </w:r>
    </w:p>
    <w:p w:rsidR="003D44EB" w:rsidRDefault="00865F91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</w:t>
      </w:r>
      <w:r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>
        <w:t>умение анализировать причины успеха и неудач, воспитание самоконтроля.</w:t>
      </w:r>
    </w:p>
    <w:p w:rsidR="003D44EB" w:rsidRDefault="00865F91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излагать мысли в четкой логической последовательности, отстаивать свою</w:t>
      </w:r>
    </w:p>
    <w:p w:rsidR="003D44EB" w:rsidRDefault="00865F91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точку зрения, анализировать ситуацию и самостоятельно находить ответы на вопросы путем логических рассуждений;</w:t>
      </w:r>
    </w:p>
    <w:p w:rsidR="003D44EB" w:rsidRDefault="00865F91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понимание основ физики и физических процессов взаимодействия элементов конструктора.</w:t>
      </w:r>
    </w:p>
    <w:p w:rsidR="003D44EB" w:rsidRDefault="00865F91">
      <w:pPr>
        <w:pStyle w:val="11"/>
        <w:spacing w:line="360" w:lineRule="auto"/>
        <w:jc w:val="both"/>
      </w:pPr>
      <w:r>
        <w:rPr>
          <w:b/>
          <w:bCs/>
          <w:iCs/>
        </w:rPr>
        <w:t>предметные</w:t>
      </w:r>
    </w:p>
    <w:p w:rsidR="003D44EB" w:rsidRDefault="00865F91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LEGO Education SPIKE Prime;</w:t>
      </w:r>
    </w:p>
    <w:p w:rsidR="003D44EB" w:rsidRDefault="00865F91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самостоятельно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</w:p>
    <w:p w:rsidR="003D44EB" w:rsidRDefault="00865F91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знания, приемы и опыт конструирования с использованием специальных элементов, и других объектов и т.д.);</w:t>
      </w:r>
    </w:p>
    <w:p w:rsidR="003D44EB" w:rsidRDefault="00865F91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создавать реально действующие модели роботов при помощи специальных элементов по разработанной схеме, по собственному замыслу,</w:t>
      </w:r>
    </w:p>
    <w:p w:rsidR="003D44EB" w:rsidRDefault="00865F91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разрабатывать и корректировать программы на компьютере для различных роботов;</w:t>
      </w:r>
    </w:p>
    <w:p w:rsidR="003D44EB" w:rsidRDefault="003D44EB">
      <w:pPr>
        <w:spacing w:line="360" w:lineRule="auto"/>
        <w:jc w:val="both"/>
        <w:rPr>
          <w:color w:val="000000"/>
        </w:rPr>
      </w:pPr>
    </w:p>
    <w:p w:rsidR="003D44EB" w:rsidRDefault="00865F91">
      <w:pPr>
        <w:pStyle w:val="11"/>
        <w:spacing w:line="360" w:lineRule="auto"/>
        <w:jc w:val="center"/>
        <w:rPr>
          <w:color w:val="000000"/>
        </w:rPr>
      </w:pPr>
      <w:r>
        <w:rPr>
          <w:color w:val="000000"/>
        </w:rPr>
        <w:t>ОЖИДАЕМЫЕ РЕЗУЛЬТАТЫ</w:t>
      </w:r>
    </w:p>
    <w:p w:rsidR="003D44EB" w:rsidRDefault="00865F91">
      <w:pPr>
        <w:pStyle w:val="11"/>
        <w:spacing w:line="360" w:lineRule="auto"/>
        <w:jc w:val="both"/>
      </w:pPr>
      <w: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3D44EB" w:rsidRDefault="00865F91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личностные результаты</w:t>
      </w:r>
      <w:r>
        <w:t>:</w:t>
      </w:r>
    </w:p>
    <w:p w:rsidR="003D44EB" w:rsidRDefault="00865F91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такие коммуникативными качествами как готовность к сотрудничеству и взаимопомощи и умение к созидательной коллективной деятельности;</w:t>
      </w:r>
    </w:p>
    <w:p w:rsidR="003D44EB" w:rsidRDefault="00865F91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трудолюбие, ответственность по отношению к осуществляемой деятельности;</w:t>
      </w:r>
    </w:p>
    <w:p w:rsidR="003D44EB" w:rsidRDefault="00865F91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целеустремленность и настойчивость в достижении целей.</w:t>
      </w:r>
    </w:p>
    <w:p w:rsidR="003D44EB" w:rsidRDefault="00865F91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метапредметные результаты</w:t>
      </w:r>
      <w:r>
        <w:t>:</w:t>
      </w:r>
    </w:p>
    <w:p w:rsidR="003D44EB" w:rsidRDefault="00865F91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</w:t>
      </w:r>
    </w:p>
    <w:p w:rsidR="003D44EB" w:rsidRDefault="00865F91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умеет самостоятельно определять цель и планировать пути ее достижения;</w:t>
      </w:r>
    </w:p>
    <w:p w:rsidR="003D44EB" w:rsidRDefault="00865F91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проявляет гибкость мышления, способность осмысливать и оценивать выполненную работу, анализировать причины успехов и неудач, обобщать;</w:t>
      </w:r>
    </w:p>
    <w:p w:rsidR="003D44EB" w:rsidRDefault="00865F91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проявлять рационализаторский подход и нестандартное мышление при выполнении работы, аккуратность;</w:t>
      </w:r>
    </w:p>
    <w:p w:rsidR="003D44EB" w:rsidRDefault="00865F91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с достаточной полнотой и точностью выражать свои мысли в соответствии с задачами и условиями коммуникации;</w:t>
      </w:r>
    </w:p>
    <w:p w:rsidR="003D44EB" w:rsidRDefault="00865F91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проявляет настойчивость, целеустремленность, умение преодолевать трудности.</w:t>
      </w:r>
    </w:p>
    <w:p w:rsidR="003D44EB" w:rsidRDefault="00865F91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предметные результаты</w:t>
      </w:r>
      <w:r>
        <w:t>:</w:t>
      </w:r>
    </w:p>
    <w:p w:rsidR="003D44EB" w:rsidRDefault="00865F91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основную элементную базу (светодиоды, кнопки и переключатели, потенциометры, резисторы, конденсаторы, соленоиды, пьезодинамики)</w:t>
      </w:r>
    </w:p>
    <w:p w:rsidR="003D44EB" w:rsidRDefault="00865F91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виды подвижных и неподвижных соединений в конструкторе, принципы работы простейших механизмов, видов механических передач;</w:t>
      </w:r>
    </w:p>
    <w:p w:rsidR="003D44EB" w:rsidRDefault="00865F91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умеет использовать простейшие регуляторы для управления роботом;</w:t>
      </w:r>
    </w:p>
    <w:p w:rsidR="003D44EB" w:rsidRDefault="00865F91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владеет основами программирования в компьютерной среде моделирования </w:t>
      </w:r>
      <w:r>
        <w:rPr>
          <w:bCs/>
          <w:color w:val="2C2C2C"/>
        </w:rPr>
        <w:t>LEGO Education SPIKE Prime</w:t>
      </w:r>
      <w:r>
        <w:t>;</w:t>
      </w:r>
    </w:p>
    <w:p w:rsidR="003D44EB" w:rsidRDefault="00865F91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понимает принципы устройства робота как кибернетической системы;</w:t>
      </w:r>
    </w:p>
    <w:p w:rsidR="003D44EB" w:rsidRDefault="00865F91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умеет собрать базовые модели роботов и усовершенствовать их для выполнения конкретного задания;</w:t>
      </w:r>
    </w:p>
    <w:p w:rsidR="003D44EB" w:rsidRDefault="00865F91">
      <w:pPr>
        <w:pStyle w:val="11"/>
        <w:numPr>
          <w:ilvl w:val="0"/>
          <w:numId w:val="7"/>
        </w:numPr>
        <w:spacing w:after="180" w:line="360" w:lineRule="auto"/>
        <w:ind w:firstLine="380"/>
        <w:jc w:val="both"/>
      </w:pPr>
      <w:r>
        <w:t>умеет демонстрировать технические возможности роботов.</w:t>
      </w:r>
    </w:p>
    <w:p w:rsidR="003D44EB" w:rsidRDefault="003D44EB">
      <w:pPr>
        <w:spacing w:line="360" w:lineRule="auto"/>
        <w:jc w:val="both"/>
        <w:rPr>
          <w:color w:val="000000"/>
        </w:rPr>
      </w:pPr>
    </w:p>
    <w:p w:rsidR="003D44EB" w:rsidRDefault="003D44EB">
      <w:pPr>
        <w:spacing w:line="360" w:lineRule="auto"/>
        <w:ind w:left="360"/>
        <w:jc w:val="center"/>
        <w:rPr>
          <w:color w:val="000000"/>
        </w:rPr>
      </w:pPr>
    </w:p>
    <w:p w:rsidR="003D44EB" w:rsidRDefault="003D44EB">
      <w:pPr>
        <w:spacing w:line="360" w:lineRule="auto"/>
        <w:ind w:left="360"/>
        <w:jc w:val="center"/>
        <w:rPr>
          <w:color w:val="000000"/>
        </w:rPr>
      </w:pPr>
    </w:p>
    <w:p w:rsidR="003D44EB" w:rsidRDefault="00865F91">
      <w:pPr>
        <w:pStyle w:val="11"/>
        <w:spacing w:line="360" w:lineRule="auto"/>
        <w:jc w:val="both"/>
      </w:pPr>
      <w:r>
        <w:rPr>
          <w:b/>
          <w:bCs/>
          <w:iCs/>
        </w:rPr>
        <w:t>Отличительные особенности Программы</w:t>
      </w:r>
    </w:p>
    <w:p w:rsidR="003D44EB" w:rsidRDefault="00865F91">
      <w:pPr>
        <w:pStyle w:val="11"/>
        <w:spacing w:line="360" w:lineRule="auto"/>
        <w:ind w:firstLine="708"/>
        <w:jc w:val="both"/>
      </w:pPr>
      <w:r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действующее устройство, которое решает поставленную задачу.</w:t>
      </w:r>
    </w:p>
    <w:p w:rsidR="003D44EB" w:rsidRDefault="00865F91">
      <w:pPr>
        <w:pStyle w:val="11"/>
        <w:spacing w:line="360" w:lineRule="auto"/>
        <w:jc w:val="both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анализ — это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мышлением.</w:t>
      </w:r>
    </w:p>
    <w:p w:rsidR="003D44EB" w:rsidRDefault="00865F91">
      <w:pPr>
        <w:pStyle w:val="11"/>
        <w:spacing w:line="360" w:lineRule="auto"/>
        <w:ind w:firstLine="708"/>
        <w:jc w:val="both"/>
      </w:pPr>
      <w:r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:rsidR="003D44EB" w:rsidRDefault="00865F91">
      <w:pPr>
        <w:pStyle w:val="11"/>
        <w:spacing w:line="360" w:lineRule="auto"/>
        <w:jc w:val="both"/>
      </w:pPr>
      <w:r>
        <w:rPr>
          <w:b/>
          <w:bCs/>
          <w:iCs/>
          <w:u w:val="single"/>
        </w:rPr>
        <w:t>Адресат программы</w:t>
      </w:r>
    </w:p>
    <w:p w:rsidR="003D44EB" w:rsidRDefault="00865F91">
      <w:pPr>
        <w:pStyle w:val="11"/>
        <w:spacing w:line="360" w:lineRule="auto"/>
        <w:ind w:firstLine="708"/>
        <w:jc w:val="both"/>
      </w:pPr>
      <w:r>
        <w:t>Возраст детей, участвующих в реализации данной программы 10-14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наук и особенно ярко проявляет себя во внеучебной деятельности, стремится к самостоятельности. Он может быть настойчивым, невыдержанным, но, если деятельность вызывает у ребёнка положительные чувства появляется заинтересованность, и он более осознанно начинает относиться к обучению.</w:t>
      </w:r>
    </w:p>
    <w:p w:rsidR="003D44EB" w:rsidRDefault="00865F91">
      <w:pPr>
        <w:pStyle w:val="11"/>
        <w:spacing w:line="360" w:lineRule="auto"/>
        <w:ind w:firstLine="708"/>
        <w:jc w:val="both"/>
      </w:pPr>
      <w:r>
        <w:t>Учащиеся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дополнительной литературой.</w:t>
      </w:r>
    </w:p>
    <w:p w:rsidR="003D44EB" w:rsidRDefault="00865F91">
      <w:pPr>
        <w:pStyle w:val="11"/>
        <w:spacing w:line="360" w:lineRule="auto"/>
        <w:ind w:firstLine="708"/>
        <w:jc w:val="both"/>
      </w:pPr>
      <w:r>
        <w:t>В объединение п</w:t>
      </w:r>
      <w:r w:rsidR="005971A6">
        <w:t>ринимаются мальчики и девочки 13</w:t>
      </w:r>
      <w:r>
        <w:t xml:space="preserve">-14 лет, проявившие интерес к изучению робототехники, специальных способностей в данной предметной области не требуется. </w:t>
      </w:r>
    </w:p>
    <w:p w:rsidR="003D44EB" w:rsidRDefault="00865F91">
      <w:pPr>
        <w:pStyle w:val="11"/>
        <w:tabs>
          <w:tab w:val="left" w:pos="5816"/>
        </w:tabs>
        <w:spacing w:line="360" w:lineRule="auto"/>
        <w:jc w:val="both"/>
      </w:pPr>
      <w:r>
        <w:rPr>
          <w:b/>
          <w:bCs/>
          <w:iCs/>
          <w:u w:val="single"/>
        </w:rPr>
        <w:t>Срок реализации</w:t>
      </w:r>
      <w:r>
        <w:t xml:space="preserve"> программы 1 год</w:t>
      </w:r>
      <w:r>
        <w:tab/>
      </w:r>
    </w:p>
    <w:p w:rsidR="003D44EB" w:rsidRDefault="005971A6">
      <w:pPr>
        <w:pStyle w:val="11"/>
        <w:spacing w:before="240" w:line="360" w:lineRule="auto"/>
        <w:jc w:val="both"/>
      </w:pPr>
      <w:r>
        <w:t>На обучение отводится 68 часа - 2занятия в неделю по 1</w:t>
      </w:r>
      <w:r w:rsidR="00865F91">
        <w:t>часу (45 мин).</w:t>
      </w:r>
    </w:p>
    <w:p w:rsidR="003D44EB" w:rsidRDefault="00865F91">
      <w:pPr>
        <w:pStyle w:val="11"/>
        <w:spacing w:line="360" w:lineRule="auto"/>
        <w:jc w:val="both"/>
      </w:pPr>
      <w:r>
        <w:t xml:space="preserve"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</w:t>
      </w:r>
      <w:r>
        <w:lastRenderedPageBreak/>
        <w:t>набора, основами теории автоматического управления. Изучают интеллектуальные и командные игры роботов.</w:t>
      </w:r>
    </w:p>
    <w:p w:rsidR="003D44EB" w:rsidRDefault="00865F91">
      <w:pPr>
        <w:pStyle w:val="11"/>
        <w:spacing w:line="360" w:lineRule="auto"/>
        <w:jc w:val="both"/>
        <w:rPr>
          <w:b/>
          <w:bCs/>
        </w:rPr>
      </w:pPr>
      <w:r>
        <w:rPr>
          <w:b/>
          <w:bCs/>
        </w:rPr>
        <w:t>Форма обучения очная.</w:t>
      </w:r>
    </w:p>
    <w:p w:rsidR="003D44EB" w:rsidRDefault="00865F91">
      <w:pPr>
        <w:spacing w:line="360" w:lineRule="auto"/>
        <w:ind w:left="720"/>
        <w:jc w:val="both"/>
        <w:rPr>
          <w:color w:val="000000"/>
        </w:rPr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</w:t>
      </w:r>
    </w:p>
    <w:p w:rsidR="003D44EB" w:rsidRDefault="00865F91">
      <w:pPr>
        <w:pStyle w:val="11"/>
        <w:spacing w:line="360" w:lineRule="auto"/>
        <w:ind w:left="400" w:firstLine="20"/>
        <w:jc w:val="both"/>
        <w:rPr>
          <w:b/>
          <w:u w:val="single"/>
        </w:rPr>
      </w:pPr>
      <w:r>
        <w:rPr>
          <w:b/>
          <w:iCs/>
          <w:u w:val="single"/>
        </w:rPr>
        <w:t>Информационное обеспечение</w:t>
      </w:r>
      <w:r>
        <w:rPr>
          <w:b/>
          <w:bCs/>
          <w:iCs/>
          <w:u w:val="single"/>
        </w:rPr>
        <w:t>:</w:t>
      </w:r>
    </w:p>
    <w:p w:rsidR="003D44EB" w:rsidRDefault="00865F91">
      <w:pPr>
        <w:pStyle w:val="11"/>
        <w:numPr>
          <w:ilvl w:val="0"/>
          <w:numId w:val="9"/>
        </w:numPr>
        <w:spacing w:line="360" w:lineRule="auto"/>
        <w:jc w:val="both"/>
      </w:pPr>
      <w:r>
        <w:t>-Аудио-, видео, фотоматериалы, интернет источники.</w:t>
      </w:r>
    </w:p>
    <w:p w:rsidR="003D44EB" w:rsidRDefault="00865F91">
      <w:pPr>
        <w:pStyle w:val="11"/>
        <w:numPr>
          <w:ilvl w:val="0"/>
          <w:numId w:val="9"/>
        </w:numPr>
        <w:spacing w:line="360" w:lineRule="auto"/>
        <w:jc w:val="both"/>
      </w:pPr>
      <w:r>
        <w:t xml:space="preserve"> Организационно-педагогические средства (учебно-программная документация:  образовательная программа, дидактические материалы).</w:t>
      </w:r>
      <w:bookmarkStart w:id="0" w:name="bookmark55"/>
      <w:bookmarkStart w:id="1" w:name="bookmark56"/>
      <w:bookmarkEnd w:id="0"/>
      <w:bookmarkEnd w:id="1"/>
    </w:p>
    <w:p w:rsidR="003D44EB" w:rsidRDefault="00865F91">
      <w:pPr>
        <w:spacing w:line="360" w:lineRule="auto"/>
        <w:ind w:left="360"/>
        <w:jc w:val="both"/>
        <w:rPr>
          <w:color w:val="0563C1"/>
          <w:u w:val="single"/>
        </w:rPr>
      </w:pPr>
      <w:r>
        <w:t>Материалы сайта</w:t>
      </w:r>
      <w:hyperlink r:id="rId10" w:history="1">
        <w:r>
          <w:t xml:space="preserve"> </w:t>
        </w:r>
        <w:r>
          <w:rPr>
            <w:color w:val="0563C1"/>
            <w:u w:val="single"/>
          </w:rPr>
          <w:t xml:space="preserve">https://education.lego.com/ru-ru/lessons </w:t>
        </w:r>
      </w:hyperlink>
    </w:p>
    <w:p w:rsidR="003D44EB" w:rsidRDefault="003D44EB">
      <w:pPr>
        <w:spacing w:line="360" w:lineRule="auto"/>
        <w:ind w:left="360"/>
        <w:jc w:val="both"/>
        <w:rPr>
          <w:color w:val="0563C1"/>
          <w:u w:val="single"/>
        </w:rPr>
      </w:pPr>
    </w:p>
    <w:p w:rsidR="003D44EB" w:rsidRDefault="003D44EB">
      <w:pPr>
        <w:spacing w:after="279" w:line="360" w:lineRule="auto"/>
      </w:pPr>
    </w:p>
    <w:p w:rsidR="003D44EB" w:rsidRDefault="003D44EB">
      <w:pPr>
        <w:spacing w:after="279" w:line="360" w:lineRule="auto"/>
      </w:pPr>
    </w:p>
    <w:p w:rsidR="003D44EB" w:rsidRDefault="003D44EB">
      <w:pPr>
        <w:spacing w:after="279" w:line="360" w:lineRule="auto"/>
      </w:pPr>
    </w:p>
    <w:p w:rsidR="003D44EB" w:rsidRDefault="003D44EB">
      <w:pPr>
        <w:spacing w:after="279" w:line="360" w:lineRule="auto"/>
      </w:pPr>
    </w:p>
    <w:p w:rsidR="003D44EB" w:rsidRDefault="003D44EB">
      <w:pPr>
        <w:spacing w:after="279" w:line="360" w:lineRule="auto"/>
      </w:pPr>
    </w:p>
    <w:p w:rsidR="005971A6" w:rsidRDefault="005971A6">
      <w:pPr>
        <w:spacing w:after="279" w:line="360" w:lineRule="auto"/>
      </w:pPr>
    </w:p>
    <w:p w:rsidR="005971A6" w:rsidRDefault="005971A6">
      <w:pPr>
        <w:spacing w:after="279" w:line="360" w:lineRule="auto"/>
      </w:pPr>
    </w:p>
    <w:p w:rsidR="004819FD" w:rsidRDefault="004819FD">
      <w:pPr>
        <w:spacing w:after="279" w:line="360" w:lineRule="auto"/>
      </w:pPr>
    </w:p>
    <w:p w:rsidR="004819FD" w:rsidRDefault="004819FD">
      <w:pPr>
        <w:spacing w:after="279" w:line="360" w:lineRule="auto"/>
      </w:pPr>
    </w:p>
    <w:p w:rsidR="004819FD" w:rsidRDefault="004819FD">
      <w:pPr>
        <w:spacing w:after="279" w:line="360" w:lineRule="auto"/>
      </w:pPr>
    </w:p>
    <w:p w:rsidR="004819FD" w:rsidRDefault="004819FD">
      <w:pPr>
        <w:spacing w:after="279" w:line="360" w:lineRule="auto"/>
      </w:pPr>
    </w:p>
    <w:p w:rsidR="004819FD" w:rsidRDefault="004819FD">
      <w:pPr>
        <w:spacing w:after="279" w:line="360" w:lineRule="auto"/>
      </w:pPr>
      <w:bookmarkStart w:id="2" w:name="_GoBack"/>
      <w:bookmarkEnd w:id="2"/>
    </w:p>
    <w:p w:rsidR="003D44EB" w:rsidRDefault="003D44EB">
      <w:pPr>
        <w:spacing w:after="279" w:line="360" w:lineRule="auto"/>
      </w:pPr>
    </w:p>
    <w:p w:rsidR="003D44EB" w:rsidRDefault="00865F91">
      <w:pPr>
        <w:pStyle w:val="11"/>
        <w:spacing w:line="360" w:lineRule="auto"/>
        <w:jc w:val="center"/>
      </w:pPr>
      <w:r>
        <w:rPr>
          <w:b/>
          <w:bCs/>
        </w:rPr>
        <w:lastRenderedPageBreak/>
        <w:t>СОДЕРЖАНИЕ КУРСА</w:t>
      </w:r>
    </w:p>
    <w:p w:rsidR="003D44EB" w:rsidRDefault="00865F91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3" w:name="bookmark59"/>
      <w:bookmarkStart w:id="4" w:name="bookmark58"/>
      <w:bookmarkStart w:id="5" w:name="bookmark57"/>
      <w:bookmarkStart w:id="6" w:name="bookmark60"/>
      <w:bookmarkEnd w:id="3"/>
      <w:r>
        <w:t>Вводное занятие:</w:t>
      </w:r>
      <w:bookmarkEnd w:id="4"/>
      <w:bookmarkEnd w:id="5"/>
      <w:bookmarkEnd w:id="6"/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t>Информатика, кибернетика, робототехника. Инструктаж по ТБ.</w:t>
      </w:r>
    </w:p>
    <w:p w:rsidR="003D44EB" w:rsidRDefault="00865F91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7" w:name="bookmark63"/>
      <w:bookmarkStart w:id="8" w:name="bookmark64"/>
      <w:bookmarkStart w:id="9" w:name="bookmark62"/>
      <w:bookmarkStart w:id="10" w:name="bookmark61"/>
      <w:bookmarkEnd w:id="7"/>
      <w:r>
        <w:t>Основы конструирования</w:t>
      </w:r>
      <w:bookmarkEnd w:id="8"/>
      <w:bookmarkEnd w:id="9"/>
      <w:bookmarkEnd w:id="10"/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bCs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передача. Силовая «крутилка». Редуктор. Осевой редуктор с заданным передаточным отношением. Колесо, ось. Центр тяжести.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Решение практических задач. Строительство высокой башни. Измерения.</w:t>
      </w:r>
    </w:p>
    <w:p w:rsidR="003D44EB" w:rsidRDefault="00865F91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11" w:name="bookmark67"/>
      <w:bookmarkStart w:id="12" w:name="bookmark68"/>
      <w:bookmarkStart w:id="13" w:name="bookmark65"/>
      <w:bookmarkStart w:id="14" w:name="bookmark66"/>
      <w:bookmarkEnd w:id="11"/>
      <w:r>
        <w:t>Введение в робототехнику</w:t>
      </w:r>
      <w:bookmarkEnd w:id="12"/>
      <w:bookmarkEnd w:id="13"/>
      <w:bookmarkEnd w:id="14"/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Знакомство с контроллером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hub</w:t>
      </w:r>
      <w:r>
        <w:t xml:space="preserve">. Встроенные программы. Датчики. Среда программирования </w:t>
      </w:r>
      <w:r>
        <w:rPr>
          <w:lang w:val="en-US"/>
        </w:rPr>
        <w:t>Scratch</w:t>
      </w:r>
      <w:r>
        <w:t>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b/>
          <w:bCs/>
        </w:rPr>
        <w:t xml:space="preserve">: </w:t>
      </w:r>
      <w:r>
        <w:t>Решение простейших задач. Цикл, Ветвление, параллельные задачи.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t>Кегельринг</w:t>
      </w:r>
    </w:p>
    <w:p w:rsidR="003D44EB" w:rsidRDefault="00865F91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15" w:name="bookmark71"/>
      <w:bookmarkStart w:id="16" w:name="bookmark72"/>
      <w:bookmarkStart w:id="17" w:name="bookmark69"/>
      <w:bookmarkStart w:id="18" w:name="bookmark70"/>
      <w:bookmarkEnd w:id="15"/>
      <w:r>
        <w:t>Основы управления роботом</w:t>
      </w:r>
      <w:bookmarkEnd w:id="16"/>
      <w:bookmarkEnd w:id="17"/>
      <w:bookmarkEnd w:id="18"/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застреваний, траектория с перекрестками, события, пересеченная местность. Обход лабиринта по правилу правой руки. Синхронное управление двигателями.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параллельные задачи, подпрограммы, контейнеры и пр. Анализ показаний разнородных датчиков. Робот-барабанщик</w:t>
      </w:r>
    </w:p>
    <w:p w:rsidR="003D44EB" w:rsidRDefault="00865F91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19" w:name="bookmark75"/>
      <w:bookmarkStart w:id="20" w:name="bookmark73"/>
      <w:bookmarkStart w:id="21" w:name="bookmark76"/>
      <w:bookmarkStart w:id="22" w:name="bookmark74"/>
      <w:bookmarkEnd w:id="19"/>
      <w:r>
        <w:t>Состязания роботов. Игры роботов.</w:t>
      </w:r>
      <w:bookmarkEnd w:id="20"/>
      <w:bookmarkEnd w:id="21"/>
      <w:bookmarkEnd w:id="22"/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Футбол с инфракрасным мячом (основы).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Боулинг, футбол, баскетбол, командные игры с 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робото-спорта. «Царь горы». Управляемый футбол роботов. Теннис роботов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Использование микроконтроллера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hub</w:t>
      </w:r>
      <w:r>
        <w:t>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Подготовка команд для участия в состязаниях (Сумо. Перетягивание каната. Кегельринг. Следование по линии. Слалом. Лабиринт) Регулярные поездки.</w:t>
      </w:r>
    </w:p>
    <w:p w:rsidR="003D44EB" w:rsidRDefault="00865F91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23" w:name="bookmark79"/>
      <w:bookmarkStart w:id="24" w:name="bookmark78"/>
      <w:bookmarkStart w:id="25" w:name="bookmark80"/>
      <w:bookmarkStart w:id="26" w:name="bookmark77"/>
      <w:bookmarkEnd w:id="23"/>
      <w:r>
        <w:t>Творческие проекты</w:t>
      </w:r>
      <w:bookmarkEnd w:id="24"/>
      <w:bookmarkEnd w:id="25"/>
      <w:bookmarkEnd w:id="26"/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Одиночные и групповые проекты.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lastRenderedPageBreak/>
        <w:t>Практика:</w:t>
      </w:r>
      <w:r>
        <w:t xml:space="preserve"> Разработка творческих проектов на свободную тему. Роботы помощники человека. Роботы-артисты</w:t>
      </w:r>
    </w:p>
    <w:p w:rsidR="003D44EB" w:rsidRDefault="00865F91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27" w:name="bookmark83"/>
      <w:bookmarkStart w:id="28" w:name="bookmark81"/>
      <w:bookmarkStart w:id="29" w:name="bookmark84"/>
      <w:bookmarkStart w:id="30" w:name="bookmark82"/>
      <w:bookmarkEnd w:id="27"/>
      <w:r>
        <w:t>Безопасное поведение на дорогах.</w:t>
      </w:r>
      <w:bookmarkEnd w:id="28"/>
      <w:bookmarkEnd w:id="29"/>
      <w:bookmarkEnd w:id="30"/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b/>
          <w:bCs/>
        </w:rPr>
        <w:t xml:space="preserve">: </w:t>
      </w:r>
      <w:r>
        <w:t>Беседа о ситуации на дорогах, виде транспортных средств.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Викторины, настольные игры по безопасному поведению на дорогах («Мы спешим в школу», «Веселый пешеход»).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ОБЖ. Темы бесед.</w:t>
      </w:r>
    </w:p>
    <w:p w:rsidR="003D44EB" w:rsidRDefault="00865F91">
      <w:pPr>
        <w:pStyle w:val="11"/>
        <w:numPr>
          <w:ilvl w:val="0"/>
          <w:numId w:val="11"/>
        </w:numPr>
        <w:tabs>
          <w:tab w:val="left" w:pos="426"/>
        </w:tabs>
        <w:spacing w:line="360" w:lineRule="auto"/>
        <w:ind w:firstLine="420"/>
        <w:jc w:val="both"/>
      </w:pPr>
      <w:bookmarkStart w:id="31" w:name="bookmark85"/>
      <w:bookmarkEnd w:id="31"/>
      <w:r>
        <w:t>Вредные привычки и их влияние на здоровье.</w:t>
      </w:r>
    </w:p>
    <w:p w:rsidR="003D44EB" w:rsidRDefault="00865F91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32" w:name="bookmark86"/>
      <w:bookmarkEnd w:id="32"/>
      <w:r>
        <w:t>Профилактика ДДТП</w:t>
      </w:r>
    </w:p>
    <w:p w:rsidR="003D44EB" w:rsidRDefault="00865F91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33" w:name="bookmark87"/>
      <w:bookmarkEnd w:id="33"/>
      <w:r>
        <w:t>Поведение во время пожара.</w:t>
      </w:r>
    </w:p>
    <w:p w:rsidR="003D44EB" w:rsidRDefault="00865F91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34" w:name="bookmark88"/>
      <w:bookmarkEnd w:id="34"/>
      <w:r>
        <w:t>О терроризме</w:t>
      </w:r>
    </w:p>
    <w:p w:rsidR="003D44EB" w:rsidRDefault="00865F91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35" w:name="bookmark89"/>
      <w:bookmarkEnd w:id="35"/>
      <w:r>
        <w:t>Поведение на водоеме.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Инструктаж по ТБ.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i/>
          <w:iCs/>
        </w:rPr>
        <w:t>:</w:t>
      </w:r>
      <w:r>
        <w:t xml:space="preserve"> Цикл бесед о правилах поведения на занятии и работы на компьютере.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i/>
          <w:iCs/>
        </w:rPr>
        <w:t>:</w:t>
      </w:r>
      <w:r>
        <w:t xml:space="preserve"> Зачёт по прослушанному материалу.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t xml:space="preserve"> Итоговое занятие Обсуждение работы объединения за учебный год. Демонстрация изготовленных конструкций. </w:t>
      </w:r>
    </w:p>
    <w:p w:rsidR="003D44EB" w:rsidRDefault="00865F91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 xml:space="preserve">Итоговая аттестация: </w:t>
      </w:r>
      <w:r>
        <w:t>Обсуждение работ за учебный год. Демонстрация изготовленных конструкций.</w:t>
      </w: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3D44EB">
      <w:pPr>
        <w:pStyle w:val="11"/>
        <w:spacing w:after="300" w:line="360" w:lineRule="auto"/>
        <w:jc w:val="center"/>
        <w:rPr>
          <w:b/>
          <w:bCs/>
        </w:rPr>
      </w:pPr>
    </w:p>
    <w:p w:rsidR="003D44EB" w:rsidRDefault="00865F91">
      <w:pPr>
        <w:pStyle w:val="11"/>
        <w:spacing w:after="300" w:line="360" w:lineRule="auto"/>
        <w:jc w:val="center"/>
      </w:pPr>
      <w:r>
        <w:rPr>
          <w:b/>
          <w:bCs/>
        </w:rPr>
        <w:t>Календарный учебный график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79"/>
        <w:gridCol w:w="1342"/>
        <w:gridCol w:w="1505"/>
        <w:gridCol w:w="712"/>
        <w:gridCol w:w="2601"/>
        <w:gridCol w:w="1163"/>
        <w:gridCol w:w="1722"/>
      </w:tblGrid>
      <w:tr w:rsidR="003D44EB">
        <w:trPr>
          <w:trHeight w:hRule="exact" w:val="52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контроля\</w:t>
            </w:r>
          </w:p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</w:t>
            </w:r>
          </w:p>
        </w:tc>
      </w:tr>
      <w:tr w:rsidR="003D44EB">
        <w:trPr>
          <w:trHeight w:hRule="exact" w:val="26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Вводное занятие</w:t>
            </w:r>
          </w:p>
        </w:tc>
      </w:tr>
      <w:tr w:rsidR="003D44EB">
        <w:trPr>
          <w:trHeight w:hRule="exact" w:val="184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tabs>
                <w:tab w:val="left" w:pos="274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"Робот". Виды, значение 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 во время беседы. Зачет по ТБ</w:t>
            </w:r>
          </w:p>
        </w:tc>
      </w:tr>
      <w:tr w:rsidR="003D44EB">
        <w:trPr>
          <w:trHeight w:hRule="exact" w:val="264"/>
          <w:jc w:val="center"/>
        </w:trPr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44EB">
        <w:trPr>
          <w:trHeight w:hRule="exact" w:val="103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4EB" w:rsidRDefault="003D44EB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проекта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Проект. Этапы создания проекта. Оформление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3D44EB">
        <w:trPr>
          <w:trHeight w:hRule="exact" w:val="128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EB" w:rsidRDefault="003D44EB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визуальной средой программирования </w:t>
            </w:r>
            <w:r>
              <w:rPr>
                <w:sz w:val="20"/>
                <w:szCs w:val="20"/>
                <w:lang w:val="en-US"/>
              </w:rPr>
              <w:t>Scratch</w:t>
            </w:r>
            <w:r>
              <w:rPr>
                <w:sz w:val="20"/>
                <w:szCs w:val="20"/>
              </w:rPr>
              <w:t>. Интерфейс. Основные блоки.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3D44EB">
        <w:trPr>
          <w:trHeight w:hRule="exact" w:val="39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Введение в робототехнику. Знакомство с роботами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LEGO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Education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SPIKE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Prime</w:t>
            </w:r>
          </w:p>
        </w:tc>
      </w:tr>
      <w:tr w:rsidR="003D44EB">
        <w:trPr>
          <w:trHeight w:hRule="exact" w:val="101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EB" w:rsidRDefault="003D44EB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модуля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модуля </w:t>
            </w:r>
            <w:r>
              <w:rPr>
                <w:sz w:val="20"/>
                <w:szCs w:val="20"/>
                <w:lang w:val="en-US"/>
              </w:rPr>
              <w:t>Smart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hub</w:t>
            </w:r>
            <w:r>
              <w:rPr>
                <w:sz w:val="20"/>
                <w:szCs w:val="20"/>
              </w:rPr>
              <w:t>. Экран, кнопки управления, индикатор состояния, порты.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3D44EB">
        <w:trPr>
          <w:trHeight w:hRule="exact" w:val="229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EB" w:rsidRDefault="003D44EB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сервомоторов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сервомоторов EV3, их характеристика. Сравнение основных показателей (обороты в минуту, крутящий момент, точность).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3D44EB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EB" w:rsidRDefault="003D44EB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 модели робота по инструкции.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3D44EB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4EB" w:rsidRDefault="003D44EB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касания.</w:t>
            </w:r>
          </w:p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3D44EB">
        <w:trPr>
          <w:trHeight w:hRule="exact" w:val="76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роботом</w:t>
            </w:r>
          </w:p>
        </w:tc>
      </w:tr>
      <w:tr w:rsidR="003D44EB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гироскопического датчика.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3D44EB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света.</w:t>
            </w:r>
          </w:p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</w:tbl>
    <w:p w:rsidR="003D44EB" w:rsidRDefault="00865F91">
      <w:r>
        <w:br w:type="page"/>
      </w:r>
    </w:p>
    <w:tbl>
      <w:tblPr>
        <w:tblpPr w:leftFromText="180" w:rightFromText="180" w:vertAnchor="text" w:horzAnchor="page" w:tblpX="1135" w:tblpY="-54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67"/>
        <w:gridCol w:w="1342"/>
        <w:gridCol w:w="1505"/>
        <w:gridCol w:w="712"/>
        <w:gridCol w:w="2601"/>
        <w:gridCol w:w="1163"/>
        <w:gridCol w:w="1734"/>
      </w:tblGrid>
      <w:tr w:rsidR="003D44EB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ультразвукового датчика. Устройство, режимы работы.</w:t>
            </w:r>
          </w:p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 на тему: "Характеристики и режимы работы активных компонентов"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</w:tr>
      <w:tr w:rsidR="003D44EB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прямой траектории.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24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Точные повороты.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 ые действия</w:t>
            </w:r>
          </w:p>
        </w:tc>
      </w:tr>
      <w:tr w:rsidR="003D44EB">
        <w:trPr>
          <w:trHeight w:hRule="exact" w:val="3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Состязания роботов. Игры роботов.</w:t>
            </w:r>
          </w:p>
        </w:tc>
      </w:tr>
      <w:tr w:rsidR="003D44EB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кривой траектории. Расчёт длинны пути для каждого колеса при повороте с заданным радиусом и углом.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76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"Весёлые старты". Зачет времени и количества ошибок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3D44EB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 и освобождение "Кубойда". Механика механизмов и машин. Виды соединений и передач и их свойства.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касания.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света. Изучение влияния цвета на освещенность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гироскопического датчика.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ультразвукового датчика расстояния.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с помощью интерфейса 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619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роботов</w:t>
            </w:r>
          </w:p>
        </w:tc>
      </w:tr>
      <w:tr w:rsidR="003D44EB">
        <w:trPr>
          <w:trHeight w:hRule="exact" w:val="184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Многозадачность.</w:t>
            </w:r>
          </w:p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параллельного программирования.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цикла.</w:t>
            </w:r>
          </w:p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выхода их цикла. Прерывание цикла.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4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t>Творческие проекты</w:t>
            </w:r>
          </w:p>
        </w:tc>
      </w:tr>
      <w:tr w:rsidR="003D44EB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выбора (переключатель).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Динамическое управление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3D44EB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«Кегельринг». Соревнование роботов на тестовом поле.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освещенности. Определение цветов. Распознавание цветов. Использование конструктора Lego в качестве цифровой лаборатории.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</w:tbl>
    <w:p w:rsidR="003D44EB" w:rsidRDefault="003D44EB"/>
    <w:p w:rsidR="003D44EB" w:rsidRDefault="003D44EB"/>
    <w:p w:rsidR="003D44EB" w:rsidRDefault="00865F91">
      <w:r>
        <w:br w:type="page"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1179"/>
        <w:gridCol w:w="976"/>
        <w:gridCol w:w="229"/>
        <w:gridCol w:w="1448"/>
        <w:gridCol w:w="559"/>
        <w:gridCol w:w="16"/>
        <w:gridCol w:w="2533"/>
        <w:gridCol w:w="1098"/>
        <w:gridCol w:w="1655"/>
      </w:tblGrid>
      <w:tr w:rsidR="003D44EB">
        <w:trPr>
          <w:trHeight w:hRule="exact" w:val="6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3D44EB">
        <w:trPr>
          <w:trHeight w:hRule="exact" w:val="1843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«Кегельринг». Соревнование роботов на тестовом поле.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03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освещенности. Определение цветов. Распознавание цветов. Использование конструктора Lego в качестве цифровой лаборатории.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8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Безопасное поведение на дорогах ОБЖ. Инструктаж по ТБ. Творческие задания</w:t>
            </w:r>
          </w:p>
        </w:tc>
      </w:tr>
      <w:tr w:rsidR="003D44EB">
        <w:trPr>
          <w:trHeight w:hRule="exact" w:val="1819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расстояний до объектов. Сканирование местности.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18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Реакция робота на звук, цвет, касание. Таймер.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3D44EB">
        <w:trPr>
          <w:trHeight w:hRule="exact" w:val="228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«Мой собственный уникальный робот»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EB" w:rsidRDefault="003D44E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4EB" w:rsidRDefault="00865F9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защитой собственного проекта</w:t>
            </w:r>
          </w:p>
        </w:tc>
      </w:tr>
    </w:tbl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3D44EB">
      <w:pPr>
        <w:pStyle w:val="ae"/>
        <w:spacing w:after="0" w:line="360" w:lineRule="auto"/>
        <w:ind w:left="3245" w:firstLine="0"/>
      </w:pPr>
    </w:p>
    <w:p w:rsidR="003D44EB" w:rsidRDefault="00865F91">
      <w:pPr>
        <w:pStyle w:val="ae"/>
        <w:spacing w:after="0" w:line="360" w:lineRule="auto"/>
        <w:ind w:left="3245" w:firstLine="0"/>
      </w:pPr>
      <w:r>
        <w:lastRenderedPageBreak/>
        <w:t>Список использованной литературы.</w:t>
      </w:r>
    </w:p>
    <w:p w:rsidR="003D44EB" w:rsidRDefault="00865F91">
      <w:pPr>
        <w:pStyle w:val="11"/>
        <w:numPr>
          <w:ilvl w:val="0"/>
          <w:numId w:val="12"/>
        </w:numPr>
        <w:tabs>
          <w:tab w:val="left" w:pos="715"/>
        </w:tabs>
        <w:spacing w:line="360" w:lineRule="auto"/>
        <w:ind w:firstLine="300"/>
      </w:pPr>
      <w:bookmarkStart w:id="36" w:name="bookmark101"/>
      <w:bookmarkStart w:id="37" w:name="bookmark90"/>
      <w:bookmarkEnd w:id="36"/>
      <w:bookmarkEnd w:id="37"/>
      <w:r>
        <w:rPr>
          <w:b/>
          <w:bCs/>
        </w:rPr>
        <w:t>Литература для педагога.</w:t>
      </w:r>
    </w:p>
    <w:p w:rsidR="003D44EB" w:rsidRDefault="00865F91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firstLine="300"/>
        <w:jc w:val="both"/>
      </w:pPr>
      <w:bookmarkStart w:id="38" w:name="bookmark102"/>
      <w:bookmarkStart w:id="39" w:name="bookmark103"/>
      <w:bookmarkStart w:id="40" w:name="bookmark104"/>
      <w:bookmarkStart w:id="41" w:name="bookmark105"/>
      <w:bookmarkEnd w:id="38"/>
      <w:bookmarkEnd w:id="39"/>
      <w:bookmarkEnd w:id="40"/>
      <w:bookmarkEnd w:id="41"/>
      <w:r>
        <w:t>Немов Р.С. Психология. Т. 2, М: Владос, 2018.</w:t>
      </w:r>
    </w:p>
    <w:p w:rsidR="003D44EB" w:rsidRDefault="00865F91">
      <w:pPr>
        <w:pStyle w:val="11"/>
        <w:numPr>
          <w:ilvl w:val="0"/>
          <w:numId w:val="13"/>
        </w:numPr>
        <w:tabs>
          <w:tab w:val="left" w:pos="653"/>
        </w:tabs>
        <w:spacing w:line="360" w:lineRule="auto"/>
        <w:ind w:left="300"/>
        <w:jc w:val="both"/>
      </w:pPr>
      <w:bookmarkStart w:id="42" w:name="bookmark106"/>
      <w:bookmarkEnd w:id="42"/>
      <w:r>
        <w:t>Селевко Г.К. Энциклопедия образовательных технологий: В 2 т - М.: НИИ школьных технологий, 2017г.</w:t>
      </w:r>
    </w:p>
    <w:p w:rsidR="003D44EB" w:rsidRDefault="00865F91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left="300"/>
        <w:jc w:val="both"/>
      </w:pPr>
      <w:bookmarkStart w:id="43" w:name="bookmark107"/>
      <w:bookmarkEnd w:id="43"/>
      <w:r>
        <w:t>Столяров Ю.С. Развитие технического творчества школьников. -М.: Просвещение, 2016.</w:t>
      </w:r>
    </w:p>
    <w:p w:rsidR="003D44EB" w:rsidRDefault="00865F91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44" w:name="bookmark108"/>
      <w:bookmarkEnd w:id="44"/>
      <w:r>
        <w:t>Филиппов С. А. 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:rsidR="003D44EB" w:rsidRDefault="00865F91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45" w:name="bookmark109"/>
      <w:bookmarkEnd w:id="45"/>
      <w:r>
        <w:t>Шиховцев В.Г. Программа «Радиотехника» (Сборник программ дополнительного образования детей Московского института открытого образования). 2018г.</w:t>
      </w:r>
    </w:p>
    <w:p w:rsidR="003D44EB" w:rsidRDefault="00865F91">
      <w:pPr>
        <w:pStyle w:val="11"/>
        <w:numPr>
          <w:ilvl w:val="0"/>
          <w:numId w:val="12"/>
        </w:numPr>
        <w:tabs>
          <w:tab w:val="left" w:pos="811"/>
        </w:tabs>
        <w:spacing w:line="360" w:lineRule="auto"/>
        <w:ind w:firstLine="300"/>
        <w:jc w:val="both"/>
      </w:pPr>
      <w:bookmarkStart w:id="46" w:name="bookmark110"/>
      <w:bookmarkEnd w:id="46"/>
      <w:r>
        <w:rPr>
          <w:b/>
          <w:bCs/>
        </w:rPr>
        <w:t>Специальная литература.</w:t>
      </w:r>
    </w:p>
    <w:p w:rsidR="003D44EB" w:rsidRDefault="00865F91">
      <w:pPr>
        <w:pStyle w:val="11"/>
        <w:numPr>
          <w:ilvl w:val="0"/>
          <w:numId w:val="14"/>
        </w:numPr>
        <w:tabs>
          <w:tab w:val="left" w:pos="615"/>
        </w:tabs>
        <w:spacing w:line="360" w:lineRule="auto"/>
        <w:ind w:firstLine="300"/>
        <w:jc w:val="both"/>
      </w:pPr>
      <w:bookmarkStart w:id="47" w:name="bookmark111"/>
      <w:bookmarkEnd w:id="47"/>
      <w:r>
        <w:t>Копосов Д. Г. Первый шаг в робототехнику. Практикум для 5-6 классов Д. Г. Копосов. - М.: БИНОМ. Лаборатория знаний, 2017- 292 с.</w:t>
      </w:r>
    </w:p>
    <w:p w:rsidR="003D44EB" w:rsidRDefault="00865F91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48" w:name="bookmark112"/>
      <w:bookmarkStart w:id="49" w:name="bookmark113"/>
      <w:bookmarkStart w:id="50" w:name="bookmark114"/>
      <w:bookmarkStart w:id="51" w:name="bookmark115"/>
      <w:bookmarkEnd w:id="48"/>
      <w:bookmarkEnd w:id="49"/>
      <w:bookmarkEnd w:id="50"/>
      <w:bookmarkEnd w:id="51"/>
      <w:r>
        <w:t>Овсяницкая Л.Ю. Курс программирования робота EV3 в среде Lego Mindstorms EV3, Д.Н. Овсяницкий, А.Д. Овсяницкий. 2-е изд., перераб. И доп - М.: Издательство «Перо», 2016. -300с.</w:t>
      </w:r>
    </w:p>
    <w:p w:rsidR="003D44EB" w:rsidRDefault="00865F91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52" w:name="bookmark116"/>
      <w:bookmarkStart w:id="53" w:name="bookmark117"/>
      <w:bookmarkEnd w:id="52"/>
      <w:bookmarkEnd w:id="53"/>
      <w:r>
        <w:t>Лабораторные практикумы по программированию [Электронный ресурс].</w:t>
      </w:r>
    </w:p>
    <w:p w:rsidR="003D44EB" w:rsidRDefault="00865F91">
      <w:pPr>
        <w:pStyle w:val="11"/>
        <w:numPr>
          <w:ilvl w:val="0"/>
          <w:numId w:val="14"/>
        </w:numPr>
        <w:tabs>
          <w:tab w:val="left" w:pos="644"/>
        </w:tabs>
        <w:spacing w:line="360" w:lineRule="auto"/>
        <w:ind w:firstLine="300"/>
        <w:jc w:val="both"/>
      </w:pPr>
      <w:bookmarkStart w:id="54" w:name="bookmark118"/>
      <w:bookmarkEnd w:id="54"/>
      <w:r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11" w:anchor="program_blocks" w:history="1">
        <w:r>
          <w:rPr>
            <w:rStyle w:val="a3"/>
          </w:rPr>
          <w:t>http://learning.9151394.ru/course/ view.php?id=280#program_blocks</w:t>
        </w:r>
      </w:hyperlink>
    </w:p>
    <w:p w:rsidR="003D44EB" w:rsidRDefault="00865F91">
      <w:pPr>
        <w:pStyle w:val="11"/>
        <w:numPr>
          <w:ilvl w:val="0"/>
          <w:numId w:val="14"/>
        </w:numPr>
        <w:tabs>
          <w:tab w:val="left" w:pos="649"/>
        </w:tabs>
        <w:spacing w:line="360" w:lineRule="auto"/>
        <w:ind w:firstLine="200"/>
        <w:jc w:val="both"/>
      </w:pPr>
      <w:bookmarkStart w:id="55" w:name="bookmark119"/>
      <w:bookmarkEnd w:id="55"/>
      <w:r>
        <w:t xml:space="preserve">Программы для робота [Электронный ресурс] </w:t>
      </w:r>
      <w:hyperlink r:id="rId12" w:history="1">
        <w:r>
          <w:rPr>
            <w:rStyle w:val="a3"/>
          </w:rPr>
          <w:t>http://service.lego.com/ enus/helptopics/?questionid=2</w:t>
        </w:r>
      </w:hyperlink>
    </w:p>
    <w:p w:rsidR="003D44EB" w:rsidRDefault="00865F91">
      <w:pPr>
        <w:pStyle w:val="11"/>
        <w:spacing w:line="360" w:lineRule="auto"/>
        <w:ind w:firstLine="300"/>
        <w:jc w:val="both"/>
      </w:pPr>
      <w:bookmarkStart w:id="56" w:name="bookmark120"/>
      <w:bookmarkEnd w:id="56"/>
      <w:r>
        <w:t>Интернет-ресурс:</w:t>
      </w:r>
    </w:p>
    <w:p w:rsidR="003D44EB" w:rsidRDefault="00563F27">
      <w:pPr>
        <w:pStyle w:val="11"/>
        <w:numPr>
          <w:ilvl w:val="0"/>
          <w:numId w:val="15"/>
        </w:numPr>
        <w:tabs>
          <w:tab w:val="left" w:pos="630"/>
        </w:tabs>
        <w:spacing w:line="360" w:lineRule="auto"/>
        <w:ind w:firstLine="300"/>
        <w:jc w:val="both"/>
      </w:pPr>
      <w:hyperlink r:id="rId13" w:history="1">
        <w:bookmarkStart w:id="57" w:name="bookmark121"/>
        <w:bookmarkEnd w:id="57"/>
        <w:r w:rsidR="00865F91">
          <w:rPr>
            <w:color w:val="0563C1"/>
            <w:u w:val="single"/>
          </w:rPr>
          <w:t>http://www.mindstorms.su</w:t>
        </w:r>
      </w:hyperlink>
    </w:p>
    <w:p w:rsidR="003D44EB" w:rsidRDefault="00563F27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4" w:history="1">
        <w:bookmarkStart w:id="58" w:name="bookmark122"/>
        <w:bookmarkEnd w:id="58"/>
        <w:r w:rsidR="00865F91">
          <w:rPr>
            <w:color w:val="0563C1"/>
            <w:u w:val="single"/>
          </w:rPr>
          <w:t>https://education.lego.com/ru-ru</w:t>
        </w:r>
      </w:hyperlink>
    </w:p>
    <w:p w:rsidR="003D44EB" w:rsidRDefault="00563F27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5" w:history="1">
        <w:bookmarkStart w:id="59" w:name="bookmark123"/>
        <w:bookmarkEnd w:id="59"/>
        <w:r w:rsidR="00865F91">
          <w:rPr>
            <w:color w:val="0563C1"/>
            <w:u w:val="single"/>
          </w:rPr>
          <w:t>http://robototechnika.ucoz.ru</w:t>
        </w:r>
      </w:hyperlink>
    </w:p>
    <w:p w:rsidR="003D44EB" w:rsidRDefault="00563F27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6" w:history="1">
        <w:bookmarkStart w:id="60" w:name="bookmark124"/>
        <w:bookmarkEnd w:id="60"/>
        <w:r w:rsidR="00865F91">
          <w:rPr>
            <w:color w:val="0563C1"/>
            <w:u w:val="single"/>
          </w:rPr>
          <w:t>http://www.nxtprograms.com/projects1.html</w:t>
        </w:r>
      </w:hyperlink>
    </w:p>
    <w:p w:rsidR="003D44EB" w:rsidRDefault="00563F27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7" w:history="1">
        <w:bookmarkStart w:id="61" w:name="bookmark125"/>
        <w:bookmarkEnd w:id="61"/>
        <w:r w:rsidR="00865F91">
          <w:rPr>
            <w:color w:val="0563C1"/>
            <w:u w:val="single"/>
          </w:rPr>
          <w:t>http://www.prorobot.ru/lego.php</w:t>
        </w:r>
      </w:hyperlink>
    </w:p>
    <w:p w:rsidR="003D44EB" w:rsidRDefault="00563F27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8" w:history="1">
        <w:bookmarkStart w:id="62" w:name="bookmark126"/>
        <w:bookmarkEnd w:id="62"/>
        <w:r w:rsidR="00865F91">
          <w:rPr>
            <w:color w:val="0563C1"/>
            <w:u w:val="single"/>
          </w:rPr>
          <w:t>https://education.lego.com/ru-ru/lessons?pagesize=24</w:t>
        </w:r>
      </w:hyperlink>
    </w:p>
    <w:p w:rsidR="003D44EB" w:rsidRDefault="00563F27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9" w:history="1">
        <w:bookmarkStart w:id="63" w:name="bookmark127"/>
        <w:bookmarkEnd w:id="63"/>
        <w:r w:rsidR="00865F91">
          <w:rPr>
            <w:color w:val="0563C1"/>
            <w:u w:val="single"/>
          </w:rPr>
          <w:t>https://robot-help.ru/lessons/lesson-1.html</w:t>
        </w:r>
      </w:hyperlink>
    </w:p>
    <w:p w:rsidR="003D44EB" w:rsidRDefault="00563F27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20" w:history="1">
        <w:bookmarkStart w:id="64" w:name="bookmark128"/>
        <w:bookmarkEnd w:id="64"/>
        <w:r w:rsidR="00865F91">
          <w:rPr>
            <w:color w:val="0563C1"/>
            <w:u w:val="single"/>
          </w:rPr>
          <w:t>http://www.prorobot.ru</w:t>
        </w:r>
      </w:hyperlink>
    </w:p>
    <w:p w:rsidR="003D44EB" w:rsidRDefault="003D44EB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3D44EB" w:rsidRDefault="003D44EB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3D44EB" w:rsidRDefault="003D44EB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3D44EB" w:rsidRDefault="003D44EB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3D44EB" w:rsidRDefault="00865F91">
      <w:pPr>
        <w:pStyle w:val="11"/>
        <w:tabs>
          <w:tab w:val="left" w:pos="654"/>
        </w:tabs>
        <w:spacing w:line="360" w:lineRule="auto"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lastRenderedPageBreak/>
        <w:t>Литература для родителей, детей</w:t>
      </w:r>
    </w:p>
    <w:p w:rsidR="003D44EB" w:rsidRDefault="00865F91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1. Клаузен Петер. Компьютеры и роботы. – М.: Мир книги, 2017.</w:t>
      </w:r>
    </w:p>
    <w:p w:rsidR="003D44EB" w:rsidRDefault="00865F91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2. Филиппов С. А. Робототехника для детей и родителей. – СПб.: Наука, 2018</w:t>
      </w:r>
    </w:p>
    <w:p w:rsidR="003D44EB" w:rsidRDefault="00865F91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3. Макаров И. М., Топчеев Ю. И. Робототехника. История и перспективы. – М.: Наука, Изд-во МАИ, 2017.</w:t>
      </w:r>
    </w:p>
    <w:p w:rsidR="003D44EB" w:rsidRDefault="003D44EB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</w:p>
    <w:p w:rsidR="003D44EB" w:rsidRDefault="003D44EB">
      <w:pPr>
        <w:spacing w:line="360" w:lineRule="auto"/>
        <w:ind w:left="360"/>
        <w:jc w:val="both"/>
        <w:rPr>
          <w:color w:val="0563C1"/>
          <w:u w:val="single"/>
        </w:rPr>
      </w:pPr>
    </w:p>
    <w:p w:rsidR="003D44EB" w:rsidRDefault="003D44EB">
      <w:pPr>
        <w:spacing w:line="360" w:lineRule="auto"/>
        <w:ind w:left="360"/>
        <w:jc w:val="both"/>
        <w:rPr>
          <w:color w:val="000000"/>
        </w:rPr>
      </w:pPr>
    </w:p>
    <w:p w:rsidR="003D44EB" w:rsidRDefault="003D44EB">
      <w:pPr>
        <w:spacing w:line="360" w:lineRule="auto"/>
        <w:ind w:left="360"/>
        <w:jc w:val="both"/>
        <w:rPr>
          <w:color w:val="000000"/>
        </w:rPr>
      </w:pPr>
    </w:p>
    <w:sectPr w:rsidR="003D44EB" w:rsidSect="003D44EB">
      <w:footerReference w:type="default" r:id="rId21"/>
      <w:pgSz w:w="11906" w:h="16838"/>
      <w:pgMar w:top="720" w:right="849" w:bottom="76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F27" w:rsidRDefault="00563F27" w:rsidP="003D44EB">
      <w:r>
        <w:separator/>
      </w:r>
    </w:p>
  </w:endnote>
  <w:endnote w:type="continuationSeparator" w:id="0">
    <w:p w:rsidR="00563F27" w:rsidRDefault="00563F27" w:rsidP="003D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CC"/>
    <w:family w:val="swiss"/>
    <w:pitch w:val="default"/>
    <w:sig w:usb0="E7006EFF" w:usb1="D200FDFF" w:usb2="0A246029" w:usb3="0400200C" w:csb0="600001FF" w:csb1="DFFF0000"/>
  </w:font>
  <w:font w:name="Wingdings;aakar">
    <w:altName w:val="Times New Roman"/>
    <w:charset w:val="00"/>
    <w:family w:val="auto"/>
    <w:pitch w:val="default"/>
  </w:font>
  <w:font w:name="Symbol;aak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F91" w:rsidRDefault="004819FD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5260"/>
              <wp:effectExtent l="0" t="635" r="4445" b="5080"/>
              <wp:wrapSquare wrapText="largest"/>
              <wp:docPr id="3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F91" w:rsidRDefault="00865F91">
                          <w:pPr>
                            <w:pStyle w:val="a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3.8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" stroked="f">
              <v:fill opacity="0"/>
              <v:textbox inset="0,0,0,0">
                <w:txbxContent>
                  <w:p w:rsidR="00865F91" w:rsidRDefault="00865F91">
                    <w:pPr>
                      <w:pStyle w:val="a8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F27" w:rsidRDefault="00563F27" w:rsidP="003D44EB">
      <w:r>
        <w:separator/>
      </w:r>
    </w:p>
  </w:footnote>
  <w:footnote w:type="continuationSeparator" w:id="0">
    <w:p w:rsidR="00563F27" w:rsidRDefault="00563F27" w:rsidP="003D4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D76"/>
    <w:multiLevelType w:val="multilevel"/>
    <w:tmpl w:val="0CDE5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730F9"/>
    <w:multiLevelType w:val="multilevel"/>
    <w:tmpl w:val="0DC730F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F6F36"/>
    <w:multiLevelType w:val="multilevel"/>
    <w:tmpl w:val="0F4F6F3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E1F30"/>
    <w:multiLevelType w:val="multilevel"/>
    <w:tmpl w:val="13BE1F30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7524D"/>
    <w:multiLevelType w:val="multilevel"/>
    <w:tmpl w:val="14B7524D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402CF2"/>
    <w:multiLevelType w:val="multilevel"/>
    <w:tmpl w:val="1E402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EF43FD"/>
    <w:multiLevelType w:val="multilevel"/>
    <w:tmpl w:val="23EF43FD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87A1B01"/>
    <w:multiLevelType w:val="multilevel"/>
    <w:tmpl w:val="287A1B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F77D4B"/>
    <w:multiLevelType w:val="multilevel"/>
    <w:tmpl w:val="2EF77D4B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1B3606"/>
    <w:multiLevelType w:val="multilevel"/>
    <w:tmpl w:val="301B3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312FCF"/>
    <w:multiLevelType w:val="multilevel"/>
    <w:tmpl w:val="41312F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71930"/>
    <w:multiLevelType w:val="multilevel"/>
    <w:tmpl w:val="5167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80BC7"/>
    <w:multiLevelType w:val="multilevel"/>
    <w:tmpl w:val="51880B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067AE6"/>
    <w:multiLevelType w:val="multilevel"/>
    <w:tmpl w:val="61067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DD576B"/>
    <w:multiLevelType w:val="multilevel"/>
    <w:tmpl w:val="7DDD57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C7"/>
    <w:rsid w:val="8FFA50EB"/>
    <w:rsid w:val="FFF63609"/>
    <w:rsid w:val="002B3F00"/>
    <w:rsid w:val="00386144"/>
    <w:rsid w:val="003D44EB"/>
    <w:rsid w:val="0047618A"/>
    <w:rsid w:val="004819FD"/>
    <w:rsid w:val="00563F27"/>
    <w:rsid w:val="005971A6"/>
    <w:rsid w:val="00865F91"/>
    <w:rsid w:val="00D652C7"/>
    <w:rsid w:val="00F3615D"/>
    <w:rsid w:val="076C9FD9"/>
    <w:rsid w:val="1DFDA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4EB"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rsid w:val="003D44EB"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D44EB"/>
    <w:rPr>
      <w:color w:val="0000FF" w:themeColor="hyperlink"/>
      <w:u w:val="single"/>
    </w:rPr>
  </w:style>
  <w:style w:type="character" w:styleId="a4">
    <w:name w:val="page number"/>
    <w:basedOn w:val="10"/>
    <w:qFormat/>
    <w:rsid w:val="003D44EB"/>
  </w:style>
  <w:style w:type="character" w:customStyle="1" w:styleId="10">
    <w:name w:val="Основной шрифт абзаца1"/>
    <w:qFormat/>
    <w:rsid w:val="003D44EB"/>
  </w:style>
  <w:style w:type="paragraph" w:styleId="a5">
    <w:name w:val="caption"/>
    <w:basedOn w:val="a"/>
    <w:next w:val="a"/>
    <w:qFormat/>
    <w:rsid w:val="003D44EB"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rsid w:val="003D44EB"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rsid w:val="003D44EB"/>
    <w:pPr>
      <w:spacing w:after="140" w:line="276" w:lineRule="auto"/>
    </w:pPr>
  </w:style>
  <w:style w:type="paragraph" w:styleId="a8">
    <w:name w:val="footer"/>
    <w:basedOn w:val="a"/>
    <w:qFormat/>
    <w:rsid w:val="003D44EB"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  <w:rsid w:val="003D44EB"/>
  </w:style>
  <w:style w:type="paragraph" w:styleId="aa">
    <w:name w:val="Normal (Web)"/>
    <w:basedOn w:val="a"/>
    <w:uiPriority w:val="99"/>
    <w:unhideWhenUsed/>
    <w:qFormat/>
    <w:rsid w:val="003D44EB"/>
    <w:pPr>
      <w:spacing w:before="100" w:beforeAutospacing="1" w:after="100" w:afterAutospacing="1"/>
    </w:pPr>
  </w:style>
  <w:style w:type="character" w:customStyle="1" w:styleId="WW8Num1z0">
    <w:name w:val="WW8Num1z0"/>
    <w:qFormat/>
    <w:rsid w:val="003D44EB"/>
    <w:rPr>
      <w:rFonts w:ascii="Wingdings;aakar" w:hAnsi="Wingdings;aakar" w:cs="Wingdings;aakar"/>
    </w:rPr>
  </w:style>
  <w:style w:type="character" w:customStyle="1" w:styleId="WW8Num1z1">
    <w:name w:val="WW8Num1z1"/>
    <w:qFormat/>
    <w:rsid w:val="003D44EB"/>
    <w:rPr>
      <w:rFonts w:ascii="Courier New" w:hAnsi="Courier New" w:cs="Courier New"/>
    </w:rPr>
  </w:style>
  <w:style w:type="character" w:customStyle="1" w:styleId="WW8Num1z3">
    <w:name w:val="WW8Num1z3"/>
    <w:qFormat/>
    <w:rsid w:val="003D44EB"/>
    <w:rPr>
      <w:rFonts w:ascii="Symbol;aakar" w:hAnsi="Symbol;aakar" w:cs="Symbol;aakar"/>
    </w:rPr>
  </w:style>
  <w:style w:type="character" w:customStyle="1" w:styleId="WW8Num2z0">
    <w:name w:val="WW8Num2z0"/>
    <w:qFormat/>
    <w:rsid w:val="003D44EB"/>
    <w:rPr>
      <w:rFonts w:ascii="Wingdings;aakar" w:hAnsi="Wingdings;aakar" w:cs="Wingdings;aakar"/>
    </w:rPr>
  </w:style>
  <w:style w:type="character" w:customStyle="1" w:styleId="WW8Num2z1">
    <w:name w:val="WW8Num2z1"/>
    <w:qFormat/>
    <w:rsid w:val="003D44EB"/>
    <w:rPr>
      <w:rFonts w:ascii="Courier New" w:hAnsi="Courier New" w:cs="Courier New"/>
    </w:rPr>
  </w:style>
  <w:style w:type="character" w:customStyle="1" w:styleId="WW8Num2z3">
    <w:name w:val="WW8Num2z3"/>
    <w:qFormat/>
    <w:rsid w:val="003D44EB"/>
    <w:rPr>
      <w:rFonts w:ascii="Symbol;aakar" w:hAnsi="Symbol;aakar" w:cs="Symbol;aakar"/>
    </w:rPr>
  </w:style>
  <w:style w:type="character" w:customStyle="1" w:styleId="WW8Num3z0">
    <w:name w:val="WW8Num3z0"/>
    <w:qFormat/>
    <w:rsid w:val="003D44EB"/>
    <w:rPr>
      <w:rFonts w:ascii="Wingdings;aakar" w:hAnsi="Wingdings;aakar" w:cs="Wingdings;aakar"/>
    </w:rPr>
  </w:style>
  <w:style w:type="character" w:customStyle="1" w:styleId="WW8Num3z1">
    <w:name w:val="WW8Num3z1"/>
    <w:qFormat/>
    <w:rsid w:val="003D44EB"/>
    <w:rPr>
      <w:rFonts w:ascii="Courier New" w:hAnsi="Courier New" w:cs="Courier New"/>
    </w:rPr>
  </w:style>
  <w:style w:type="character" w:customStyle="1" w:styleId="WW8Num3z3">
    <w:name w:val="WW8Num3z3"/>
    <w:qFormat/>
    <w:rsid w:val="003D44EB"/>
    <w:rPr>
      <w:rFonts w:ascii="Symbol;aakar" w:hAnsi="Symbol;aakar" w:cs="Symbol;aakar"/>
    </w:rPr>
  </w:style>
  <w:style w:type="character" w:customStyle="1" w:styleId="WW8Num4z0">
    <w:name w:val="WW8Num4z0"/>
    <w:qFormat/>
    <w:rsid w:val="003D44EB"/>
    <w:rPr>
      <w:rFonts w:ascii="Wingdings;aakar" w:hAnsi="Wingdings;aakar" w:cs="Wingdings;aakar"/>
    </w:rPr>
  </w:style>
  <w:style w:type="character" w:customStyle="1" w:styleId="WW8Num4z1">
    <w:name w:val="WW8Num4z1"/>
    <w:qFormat/>
    <w:rsid w:val="003D44EB"/>
    <w:rPr>
      <w:rFonts w:ascii="Courier New" w:hAnsi="Courier New" w:cs="Courier New"/>
    </w:rPr>
  </w:style>
  <w:style w:type="character" w:customStyle="1" w:styleId="WW8Num4z3">
    <w:name w:val="WW8Num4z3"/>
    <w:qFormat/>
    <w:rsid w:val="003D44EB"/>
    <w:rPr>
      <w:rFonts w:ascii="Symbol;aakar" w:hAnsi="Symbol;aakar" w:cs="Symbol;aakar"/>
    </w:rPr>
  </w:style>
  <w:style w:type="character" w:customStyle="1" w:styleId="WW8Num5z0">
    <w:name w:val="WW8Num5z0"/>
    <w:qFormat/>
    <w:rsid w:val="003D44EB"/>
    <w:rPr>
      <w:rFonts w:ascii="Wingdings;aakar" w:hAnsi="Wingdings;aakar" w:cs="Wingdings;aakar"/>
    </w:rPr>
  </w:style>
  <w:style w:type="character" w:customStyle="1" w:styleId="WW8Num5z1">
    <w:name w:val="WW8Num5z1"/>
    <w:qFormat/>
    <w:rsid w:val="003D44EB"/>
    <w:rPr>
      <w:rFonts w:ascii="Courier New" w:hAnsi="Courier New" w:cs="Courier New"/>
    </w:rPr>
  </w:style>
  <w:style w:type="character" w:customStyle="1" w:styleId="WW8Num5z3">
    <w:name w:val="WW8Num5z3"/>
    <w:qFormat/>
    <w:rsid w:val="003D44EB"/>
    <w:rPr>
      <w:rFonts w:ascii="Symbol;aakar" w:hAnsi="Symbol;aakar" w:cs="Symbol;aakar"/>
    </w:rPr>
  </w:style>
  <w:style w:type="character" w:customStyle="1" w:styleId="WW8Num6z0">
    <w:name w:val="WW8Num6z0"/>
    <w:qFormat/>
    <w:rsid w:val="003D44EB"/>
    <w:rPr>
      <w:rFonts w:ascii="Wingdings;aakar" w:hAnsi="Wingdings;aakar" w:cs="Wingdings;aakar"/>
    </w:rPr>
  </w:style>
  <w:style w:type="character" w:customStyle="1" w:styleId="WW8Num6z1">
    <w:name w:val="WW8Num6z1"/>
    <w:qFormat/>
    <w:rsid w:val="003D44EB"/>
    <w:rPr>
      <w:rFonts w:ascii="Courier New" w:hAnsi="Courier New" w:cs="Courier New"/>
    </w:rPr>
  </w:style>
  <w:style w:type="character" w:customStyle="1" w:styleId="WW8Num6z3">
    <w:name w:val="WW8Num6z3"/>
    <w:qFormat/>
    <w:rsid w:val="003D44EB"/>
    <w:rPr>
      <w:rFonts w:ascii="Symbol;aakar" w:hAnsi="Symbol;aakar" w:cs="Symbol;aakar"/>
    </w:rPr>
  </w:style>
  <w:style w:type="character" w:customStyle="1" w:styleId="WW8Num7z0">
    <w:name w:val="WW8Num7z0"/>
    <w:qFormat/>
    <w:rsid w:val="003D44EB"/>
    <w:rPr>
      <w:rFonts w:ascii="Wingdings;aakar" w:hAnsi="Wingdings;aakar" w:cs="Wingdings;aakar"/>
    </w:rPr>
  </w:style>
  <w:style w:type="character" w:customStyle="1" w:styleId="WW8Num7z1">
    <w:name w:val="WW8Num7z1"/>
    <w:qFormat/>
    <w:rsid w:val="003D44EB"/>
    <w:rPr>
      <w:rFonts w:ascii="Courier New" w:hAnsi="Courier New" w:cs="Courier New"/>
    </w:rPr>
  </w:style>
  <w:style w:type="character" w:customStyle="1" w:styleId="WW8Num7z3">
    <w:name w:val="WW8Num7z3"/>
    <w:qFormat/>
    <w:rsid w:val="003D44EB"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sid w:val="003D44EB"/>
    <w:rPr>
      <w:sz w:val="24"/>
      <w:szCs w:val="24"/>
    </w:rPr>
  </w:style>
  <w:style w:type="character" w:customStyle="1" w:styleId="ac">
    <w:name w:val="Заголовок Знак"/>
    <w:qFormat/>
    <w:rsid w:val="003D44EB"/>
    <w:rPr>
      <w:b/>
      <w:sz w:val="28"/>
    </w:rPr>
  </w:style>
  <w:style w:type="character" w:customStyle="1" w:styleId="ad">
    <w:name w:val="Нижний колонтитул Знак"/>
    <w:qFormat/>
    <w:rsid w:val="003D44EB"/>
    <w:rPr>
      <w:sz w:val="24"/>
      <w:szCs w:val="24"/>
    </w:rPr>
  </w:style>
  <w:style w:type="paragraph" w:customStyle="1" w:styleId="Heading">
    <w:name w:val="Heading"/>
    <w:basedOn w:val="a"/>
    <w:next w:val="a7"/>
    <w:qFormat/>
    <w:rsid w:val="003D44EB"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rsid w:val="003D44EB"/>
    <w:pPr>
      <w:suppressLineNumbers/>
    </w:pPr>
  </w:style>
  <w:style w:type="paragraph" w:customStyle="1" w:styleId="TableContents">
    <w:name w:val="Table Contents"/>
    <w:basedOn w:val="a"/>
    <w:qFormat/>
    <w:rsid w:val="003D44EB"/>
    <w:pPr>
      <w:suppressLineNumbers/>
    </w:pPr>
  </w:style>
  <w:style w:type="paragraph" w:customStyle="1" w:styleId="TableHeading">
    <w:name w:val="Table Heading"/>
    <w:basedOn w:val="TableContents"/>
    <w:qFormat/>
    <w:rsid w:val="003D44EB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3D44EB"/>
  </w:style>
  <w:style w:type="paragraph" w:customStyle="1" w:styleId="2">
    <w:name w:val="Колонтитул (2)"/>
    <w:basedOn w:val="a"/>
    <w:qFormat/>
    <w:rsid w:val="003D44EB"/>
    <w:rPr>
      <w:sz w:val="20"/>
      <w:szCs w:val="20"/>
    </w:rPr>
  </w:style>
  <w:style w:type="paragraph" w:customStyle="1" w:styleId="3">
    <w:name w:val="Заголовок №3"/>
    <w:basedOn w:val="a"/>
    <w:qFormat/>
    <w:rsid w:val="003D44EB"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rsid w:val="003D44EB"/>
    <w:pPr>
      <w:spacing w:line="264" w:lineRule="auto"/>
    </w:pPr>
  </w:style>
  <w:style w:type="paragraph" w:customStyle="1" w:styleId="ae">
    <w:name w:val="Подпись к таблице"/>
    <w:basedOn w:val="a"/>
    <w:qFormat/>
    <w:rsid w:val="003D44EB"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rsid w:val="003D44EB"/>
    <w:pPr>
      <w:spacing w:line="264" w:lineRule="auto"/>
    </w:pPr>
  </w:style>
  <w:style w:type="paragraph" w:styleId="af0">
    <w:name w:val="Balloon Text"/>
    <w:basedOn w:val="a"/>
    <w:link w:val="af1"/>
    <w:rsid w:val="004819F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4819F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4EB"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rsid w:val="003D44EB"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D44EB"/>
    <w:rPr>
      <w:color w:val="0000FF" w:themeColor="hyperlink"/>
      <w:u w:val="single"/>
    </w:rPr>
  </w:style>
  <w:style w:type="character" w:styleId="a4">
    <w:name w:val="page number"/>
    <w:basedOn w:val="10"/>
    <w:qFormat/>
    <w:rsid w:val="003D44EB"/>
  </w:style>
  <w:style w:type="character" w:customStyle="1" w:styleId="10">
    <w:name w:val="Основной шрифт абзаца1"/>
    <w:qFormat/>
    <w:rsid w:val="003D44EB"/>
  </w:style>
  <w:style w:type="paragraph" w:styleId="a5">
    <w:name w:val="caption"/>
    <w:basedOn w:val="a"/>
    <w:next w:val="a"/>
    <w:qFormat/>
    <w:rsid w:val="003D44EB"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rsid w:val="003D44EB"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rsid w:val="003D44EB"/>
    <w:pPr>
      <w:spacing w:after="140" w:line="276" w:lineRule="auto"/>
    </w:pPr>
  </w:style>
  <w:style w:type="paragraph" w:styleId="a8">
    <w:name w:val="footer"/>
    <w:basedOn w:val="a"/>
    <w:qFormat/>
    <w:rsid w:val="003D44EB"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  <w:rsid w:val="003D44EB"/>
  </w:style>
  <w:style w:type="paragraph" w:styleId="aa">
    <w:name w:val="Normal (Web)"/>
    <w:basedOn w:val="a"/>
    <w:uiPriority w:val="99"/>
    <w:unhideWhenUsed/>
    <w:qFormat/>
    <w:rsid w:val="003D44EB"/>
    <w:pPr>
      <w:spacing w:before="100" w:beforeAutospacing="1" w:after="100" w:afterAutospacing="1"/>
    </w:pPr>
  </w:style>
  <w:style w:type="character" w:customStyle="1" w:styleId="WW8Num1z0">
    <w:name w:val="WW8Num1z0"/>
    <w:qFormat/>
    <w:rsid w:val="003D44EB"/>
    <w:rPr>
      <w:rFonts w:ascii="Wingdings;aakar" w:hAnsi="Wingdings;aakar" w:cs="Wingdings;aakar"/>
    </w:rPr>
  </w:style>
  <w:style w:type="character" w:customStyle="1" w:styleId="WW8Num1z1">
    <w:name w:val="WW8Num1z1"/>
    <w:qFormat/>
    <w:rsid w:val="003D44EB"/>
    <w:rPr>
      <w:rFonts w:ascii="Courier New" w:hAnsi="Courier New" w:cs="Courier New"/>
    </w:rPr>
  </w:style>
  <w:style w:type="character" w:customStyle="1" w:styleId="WW8Num1z3">
    <w:name w:val="WW8Num1z3"/>
    <w:qFormat/>
    <w:rsid w:val="003D44EB"/>
    <w:rPr>
      <w:rFonts w:ascii="Symbol;aakar" w:hAnsi="Symbol;aakar" w:cs="Symbol;aakar"/>
    </w:rPr>
  </w:style>
  <w:style w:type="character" w:customStyle="1" w:styleId="WW8Num2z0">
    <w:name w:val="WW8Num2z0"/>
    <w:qFormat/>
    <w:rsid w:val="003D44EB"/>
    <w:rPr>
      <w:rFonts w:ascii="Wingdings;aakar" w:hAnsi="Wingdings;aakar" w:cs="Wingdings;aakar"/>
    </w:rPr>
  </w:style>
  <w:style w:type="character" w:customStyle="1" w:styleId="WW8Num2z1">
    <w:name w:val="WW8Num2z1"/>
    <w:qFormat/>
    <w:rsid w:val="003D44EB"/>
    <w:rPr>
      <w:rFonts w:ascii="Courier New" w:hAnsi="Courier New" w:cs="Courier New"/>
    </w:rPr>
  </w:style>
  <w:style w:type="character" w:customStyle="1" w:styleId="WW8Num2z3">
    <w:name w:val="WW8Num2z3"/>
    <w:qFormat/>
    <w:rsid w:val="003D44EB"/>
    <w:rPr>
      <w:rFonts w:ascii="Symbol;aakar" w:hAnsi="Symbol;aakar" w:cs="Symbol;aakar"/>
    </w:rPr>
  </w:style>
  <w:style w:type="character" w:customStyle="1" w:styleId="WW8Num3z0">
    <w:name w:val="WW8Num3z0"/>
    <w:qFormat/>
    <w:rsid w:val="003D44EB"/>
    <w:rPr>
      <w:rFonts w:ascii="Wingdings;aakar" w:hAnsi="Wingdings;aakar" w:cs="Wingdings;aakar"/>
    </w:rPr>
  </w:style>
  <w:style w:type="character" w:customStyle="1" w:styleId="WW8Num3z1">
    <w:name w:val="WW8Num3z1"/>
    <w:qFormat/>
    <w:rsid w:val="003D44EB"/>
    <w:rPr>
      <w:rFonts w:ascii="Courier New" w:hAnsi="Courier New" w:cs="Courier New"/>
    </w:rPr>
  </w:style>
  <w:style w:type="character" w:customStyle="1" w:styleId="WW8Num3z3">
    <w:name w:val="WW8Num3z3"/>
    <w:qFormat/>
    <w:rsid w:val="003D44EB"/>
    <w:rPr>
      <w:rFonts w:ascii="Symbol;aakar" w:hAnsi="Symbol;aakar" w:cs="Symbol;aakar"/>
    </w:rPr>
  </w:style>
  <w:style w:type="character" w:customStyle="1" w:styleId="WW8Num4z0">
    <w:name w:val="WW8Num4z0"/>
    <w:qFormat/>
    <w:rsid w:val="003D44EB"/>
    <w:rPr>
      <w:rFonts w:ascii="Wingdings;aakar" w:hAnsi="Wingdings;aakar" w:cs="Wingdings;aakar"/>
    </w:rPr>
  </w:style>
  <w:style w:type="character" w:customStyle="1" w:styleId="WW8Num4z1">
    <w:name w:val="WW8Num4z1"/>
    <w:qFormat/>
    <w:rsid w:val="003D44EB"/>
    <w:rPr>
      <w:rFonts w:ascii="Courier New" w:hAnsi="Courier New" w:cs="Courier New"/>
    </w:rPr>
  </w:style>
  <w:style w:type="character" w:customStyle="1" w:styleId="WW8Num4z3">
    <w:name w:val="WW8Num4z3"/>
    <w:qFormat/>
    <w:rsid w:val="003D44EB"/>
    <w:rPr>
      <w:rFonts w:ascii="Symbol;aakar" w:hAnsi="Symbol;aakar" w:cs="Symbol;aakar"/>
    </w:rPr>
  </w:style>
  <w:style w:type="character" w:customStyle="1" w:styleId="WW8Num5z0">
    <w:name w:val="WW8Num5z0"/>
    <w:qFormat/>
    <w:rsid w:val="003D44EB"/>
    <w:rPr>
      <w:rFonts w:ascii="Wingdings;aakar" w:hAnsi="Wingdings;aakar" w:cs="Wingdings;aakar"/>
    </w:rPr>
  </w:style>
  <w:style w:type="character" w:customStyle="1" w:styleId="WW8Num5z1">
    <w:name w:val="WW8Num5z1"/>
    <w:qFormat/>
    <w:rsid w:val="003D44EB"/>
    <w:rPr>
      <w:rFonts w:ascii="Courier New" w:hAnsi="Courier New" w:cs="Courier New"/>
    </w:rPr>
  </w:style>
  <w:style w:type="character" w:customStyle="1" w:styleId="WW8Num5z3">
    <w:name w:val="WW8Num5z3"/>
    <w:qFormat/>
    <w:rsid w:val="003D44EB"/>
    <w:rPr>
      <w:rFonts w:ascii="Symbol;aakar" w:hAnsi="Symbol;aakar" w:cs="Symbol;aakar"/>
    </w:rPr>
  </w:style>
  <w:style w:type="character" w:customStyle="1" w:styleId="WW8Num6z0">
    <w:name w:val="WW8Num6z0"/>
    <w:qFormat/>
    <w:rsid w:val="003D44EB"/>
    <w:rPr>
      <w:rFonts w:ascii="Wingdings;aakar" w:hAnsi="Wingdings;aakar" w:cs="Wingdings;aakar"/>
    </w:rPr>
  </w:style>
  <w:style w:type="character" w:customStyle="1" w:styleId="WW8Num6z1">
    <w:name w:val="WW8Num6z1"/>
    <w:qFormat/>
    <w:rsid w:val="003D44EB"/>
    <w:rPr>
      <w:rFonts w:ascii="Courier New" w:hAnsi="Courier New" w:cs="Courier New"/>
    </w:rPr>
  </w:style>
  <w:style w:type="character" w:customStyle="1" w:styleId="WW8Num6z3">
    <w:name w:val="WW8Num6z3"/>
    <w:qFormat/>
    <w:rsid w:val="003D44EB"/>
    <w:rPr>
      <w:rFonts w:ascii="Symbol;aakar" w:hAnsi="Symbol;aakar" w:cs="Symbol;aakar"/>
    </w:rPr>
  </w:style>
  <w:style w:type="character" w:customStyle="1" w:styleId="WW8Num7z0">
    <w:name w:val="WW8Num7z0"/>
    <w:qFormat/>
    <w:rsid w:val="003D44EB"/>
    <w:rPr>
      <w:rFonts w:ascii="Wingdings;aakar" w:hAnsi="Wingdings;aakar" w:cs="Wingdings;aakar"/>
    </w:rPr>
  </w:style>
  <w:style w:type="character" w:customStyle="1" w:styleId="WW8Num7z1">
    <w:name w:val="WW8Num7z1"/>
    <w:qFormat/>
    <w:rsid w:val="003D44EB"/>
    <w:rPr>
      <w:rFonts w:ascii="Courier New" w:hAnsi="Courier New" w:cs="Courier New"/>
    </w:rPr>
  </w:style>
  <w:style w:type="character" w:customStyle="1" w:styleId="WW8Num7z3">
    <w:name w:val="WW8Num7z3"/>
    <w:qFormat/>
    <w:rsid w:val="003D44EB"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sid w:val="003D44EB"/>
    <w:rPr>
      <w:sz w:val="24"/>
      <w:szCs w:val="24"/>
    </w:rPr>
  </w:style>
  <w:style w:type="character" w:customStyle="1" w:styleId="ac">
    <w:name w:val="Заголовок Знак"/>
    <w:qFormat/>
    <w:rsid w:val="003D44EB"/>
    <w:rPr>
      <w:b/>
      <w:sz w:val="28"/>
    </w:rPr>
  </w:style>
  <w:style w:type="character" w:customStyle="1" w:styleId="ad">
    <w:name w:val="Нижний колонтитул Знак"/>
    <w:qFormat/>
    <w:rsid w:val="003D44EB"/>
    <w:rPr>
      <w:sz w:val="24"/>
      <w:szCs w:val="24"/>
    </w:rPr>
  </w:style>
  <w:style w:type="paragraph" w:customStyle="1" w:styleId="Heading">
    <w:name w:val="Heading"/>
    <w:basedOn w:val="a"/>
    <w:next w:val="a7"/>
    <w:qFormat/>
    <w:rsid w:val="003D44EB"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rsid w:val="003D44EB"/>
    <w:pPr>
      <w:suppressLineNumbers/>
    </w:pPr>
  </w:style>
  <w:style w:type="paragraph" w:customStyle="1" w:styleId="TableContents">
    <w:name w:val="Table Contents"/>
    <w:basedOn w:val="a"/>
    <w:qFormat/>
    <w:rsid w:val="003D44EB"/>
    <w:pPr>
      <w:suppressLineNumbers/>
    </w:pPr>
  </w:style>
  <w:style w:type="paragraph" w:customStyle="1" w:styleId="TableHeading">
    <w:name w:val="Table Heading"/>
    <w:basedOn w:val="TableContents"/>
    <w:qFormat/>
    <w:rsid w:val="003D44EB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3D44EB"/>
  </w:style>
  <w:style w:type="paragraph" w:customStyle="1" w:styleId="2">
    <w:name w:val="Колонтитул (2)"/>
    <w:basedOn w:val="a"/>
    <w:qFormat/>
    <w:rsid w:val="003D44EB"/>
    <w:rPr>
      <w:sz w:val="20"/>
      <w:szCs w:val="20"/>
    </w:rPr>
  </w:style>
  <w:style w:type="paragraph" w:customStyle="1" w:styleId="3">
    <w:name w:val="Заголовок №3"/>
    <w:basedOn w:val="a"/>
    <w:qFormat/>
    <w:rsid w:val="003D44EB"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rsid w:val="003D44EB"/>
    <w:pPr>
      <w:spacing w:line="264" w:lineRule="auto"/>
    </w:pPr>
  </w:style>
  <w:style w:type="paragraph" w:customStyle="1" w:styleId="ae">
    <w:name w:val="Подпись к таблице"/>
    <w:basedOn w:val="a"/>
    <w:qFormat/>
    <w:rsid w:val="003D44EB"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rsid w:val="003D44EB"/>
    <w:pPr>
      <w:spacing w:line="264" w:lineRule="auto"/>
    </w:pPr>
  </w:style>
  <w:style w:type="paragraph" w:styleId="af0">
    <w:name w:val="Balloon Text"/>
    <w:basedOn w:val="a"/>
    <w:link w:val="af1"/>
    <w:rsid w:val="004819F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4819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dstorms.su/" TargetMode="External"/><Relationship Id="rId18" Type="http://schemas.openxmlformats.org/officeDocument/2006/relationships/hyperlink" Target="https://education.lego.com/ru-ru/lessons?pagesize=24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service.lego.com/%20enus/helptopics/?questionid=2" TargetMode="External"/><Relationship Id="rId17" Type="http://schemas.openxmlformats.org/officeDocument/2006/relationships/hyperlink" Target="http://www.prorobot.ru/lego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xtprograms.com/projects1.html" TargetMode="External"/><Relationship Id="rId20" Type="http://schemas.openxmlformats.org/officeDocument/2006/relationships/hyperlink" Target="http://www.prorobo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arning.9151394.ru/course/%20view.php?id=28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obototechnika.uco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rorobot.ru/lego.php" TargetMode="External"/><Relationship Id="rId19" Type="http://schemas.openxmlformats.org/officeDocument/2006/relationships/hyperlink" Target="https://robot-help.ru/lessons/lesson-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education.lego.com/ru-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3521</Words>
  <Characters>20073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образования детей по теме «РОБОТОТЕХНИКА»</vt:lpstr>
    </vt:vector>
  </TitlesOfParts>
  <Company>SPecialiST RePack</Company>
  <LinksUpToDate>false</LinksUpToDate>
  <CharactersWithSpaces>23547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User</cp:lastModifiedBy>
  <cp:revision>2</cp:revision>
  <cp:lastPrinted>2023-01-10T08:31:00Z</cp:lastPrinted>
  <dcterms:created xsi:type="dcterms:W3CDTF">2023-01-10T08:40:00Z</dcterms:created>
  <dcterms:modified xsi:type="dcterms:W3CDTF">2023-01-10T08:40:00Z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1049-11.1.0.10702</vt:lpwstr>
  </property>
</Properties>
</file>