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1B" w:rsidRPr="002C2681" w:rsidRDefault="00024056" w:rsidP="002C2681">
      <w:pPr>
        <w:spacing w:after="200" w:line="276" w:lineRule="auto"/>
        <w:jc w:val="center"/>
        <w:rPr>
          <w:rFonts w:eastAsia="Times New Roman"/>
          <w:color w:val="000000"/>
          <w:sz w:val="24"/>
          <w:szCs w:val="24"/>
        </w:rPr>
        <w:sectPr w:rsidR="00032F1B" w:rsidRPr="002C2681" w:rsidSect="002057C2">
          <w:footerReference w:type="default" r:id="rId8"/>
          <w:footerReference w:type="first" r:id="rId9"/>
          <w:pgSz w:w="16840" w:h="11900" w:orient="landscape"/>
          <w:pgMar w:top="426" w:right="1440" w:bottom="993" w:left="1440" w:header="0" w:footer="0" w:gutter="0"/>
          <w:pgNumType w:start="1"/>
          <w:cols w:space="720"/>
          <w:titlePg/>
          <w:docGrid w:linePitch="299"/>
        </w:sectPr>
      </w:pPr>
      <w:r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>
            <wp:extent cx="8864600" cy="6451339"/>
            <wp:effectExtent l="19050" t="0" r="0" b="0"/>
            <wp:docPr id="1" name="Рисунок 1" descr="G:\ТОЧКА РОСТА ЗУМРУД 2022год\Новая папка\Раб проги и распис ТОЧКА РОСТА\Раб проги Химия\Химия 7-8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ОЧКА РОСТА ЗУМРУД 2022год\Новая папка\Раб проги и распис ТОЧКА РОСТА\Раб проги Химия\Химия 7-8 кл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0" cy="6451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816" w:rsidRPr="00C12816" w:rsidRDefault="00C12816" w:rsidP="00C12816">
      <w:pPr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C12816">
        <w:rPr>
          <w:rFonts w:eastAsiaTheme="minorHAnsi"/>
          <w:b/>
          <w:sz w:val="28"/>
          <w:szCs w:val="28"/>
          <w:lang w:eastAsia="en-US"/>
        </w:rPr>
        <w:lastRenderedPageBreak/>
        <w:t>Пояснительная записка</w:t>
      </w:r>
    </w:p>
    <w:p w:rsidR="00C12816" w:rsidRPr="00C12816" w:rsidRDefault="00C12816" w:rsidP="00C12816">
      <w:pPr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C12816" w:rsidRPr="00C12816" w:rsidRDefault="002C2681" w:rsidP="00C12816">
      <w:pPr>
        <w:shd w:val="clear" w:color="auto" w:fill="FFFFFF"/>
        <w:suppressAutoHyphens/>
        <w:spacing w:line="360" w:lineRule="auto"/>
        <w:ind w:right="-31" w:firstLine="567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Рабочая программа дополнительного образования</w:t>
      </w:r>
      <w:r w:rsidR="002E2DF4">
        <w:rPr>
          <w:rFonts w:eastAsiaTheme="minorHAnsi"/>
          <w:sz w:val="28"/>
          <w:szCs w:val="28"/>
          <w:lang w:eastAsia="en-US"/>
        </w:rPr>
        <w:t xml:space="preserve"> «Первые шаги в химию</w:t>
      </w:r>
      <w:r w:rsidR="00C12816" w:rsidRPr="00C12816">
        <w:rPr>
          <w:rFonts w:eastAsiaTheme="minorHAnsi"/>
          <w:sz w:val="28"/>
          <w:szCs w:val="28"/>
          <w:lang w:eastAsia="en-US"/>
        </w:rPr>
        <w:t xml:space="preserve">» </w:t>
      </w:r>
      <w:r w:rsidR="002E2DF4">
        <w:rPr>
          <w:rFonts w:eastAsia="Calibri"/>
          <w:sz w:val="28"/>
          <w:szCs w:val="28"/>
          <w:lang w:eastAsia="en-US"/>
        </w:rPr>
        <w:t>для 7</w:t>
      </w:r>
      <w:r w:rsidR="00C12816" w:rsidRPr="00C12816">
        <w:rPr>
          <w:rFonts w:eastAsia="Calibri"/>
          <w:sz w:val="28"/>
          <w:szCs w:val="28"/>
          <w:lang w:eastAsia="en-US"/>
        </w:rPr>
        <w:t>-х</w:t>
      </w:r>
      <w:r w:rsidR="002E2DF4">
        <w:rPr>
          <w:rFonts w:eastAsia="Calibri"/>
          <w:sz w:val="28"/>
          <w:szCs w:val="28"/>
          <w:lang w:eastAsia="en-US"/>
        </w:rPr>
        <w:t xml:space="preserve">, 8-х </w:t>
      </w:r>
      <w:r w:rsidR="00C12816" w:rsidRPr="00C12816">
        <w:rPr>
          <w:rFonts w:eastAsia="Calibri"/>
          <w:sz w:val="28"/>
          <w:szCs w:val="28"/>
          <w:lang w:eastAsia="en-US"/>
        </w:rPr>
        <w:t xml:space="preserve"> классов составлена в соответствии с требованиями Федерального государственного образовательного стандарта общего образования второго поколения:</w:t>
      </w:r>
    </w:p>
    <w:p w:rsidR="00C12816" w:rsidRPr="00C12816" w:rsidRDefault="00C12816" w:rsidP="00EA7A53">
      <w:pPr>
        <w:numPr>
          <w:ilvl w:val="0"/>
          <w:numId w:val="37"/>
        </w:numPr>
        <w:tabs>
          <w:tab w:val="num" w:pos="720"/>
          <w:tab w:val="right" w:leader="dot" w:pos="9628"/>
        </w:tabs>
        <w:suppressAutoHyphens/>
        <w:spacing w:after="200" w:line="360" w:lineRule="auto"/>
        <w:ind w:hanging="720"/>
        <w:contextualSpacing/>
        <w:jc w:val="both"/>
        <w:rPr>
          <w:rFonts w:eastAsia="Calibri"/>
          <w:b/>
          <w:sz w:val="28"/>
          <w:szCs w:val="28"/>
        </w:rPr>
      </w:pPr>
      <w:proofErr w:type="gramStart"/>
      <w:r w:rsidRPr="00C12816">
        <w:rPr>
          <w:rFonts w:eastAsia="Calibri"/>
          <w:sz w:val="28"/>
          <w:szCs w:val="28"/>
          <w:lang w:eastAsia="en-US"/>
        </w:rPr>
        <w:t xml:space="preserve">Примерная основная образовательная программа </w:t>
      </w:r>
      <w:r w:rsidR="00EA7A53">
        <w:rPr>
          <w:rFonts w:eastAsia="Calibri"/>
          <w:sz w:val="28"/>
          <w:szCs w:val="28"/>
          <w:lang w:eastAsia="en-US"/>
        </w:rPr>
        <w:t>основного</w:t>
      </w:r>
      <w:r w:rsidRPr="00C12816">
        <w:rPr>
          <w:rFonts w:eastAsia="Calibri"/>
          <w:sz w:val="28"/>
          <w:szCs w:val="28"/>
          <w:lang w:eastAsia="en-US"/>
        </w:rPr>
        <w:t xml:space="preserve"> общего образования (</w:t>
      </w:r>
      <w:r w:rsidRPr="00C12816">
        <w:rPr>
          <w:rFonts w:eastAsia="Calibri"/>
          <w:sz w:val="28"/>
          <w:szCs w:val="28"/>
        </w:rPr>
        <w:t>одобрена</w:t>
      </w:r>
      <w:r w:rsidRPr="00C12816">
        <w:rPr>
          <w:rFonts w:eastAsia="Calibri"/>
          <w:b/>
          <w:sz w:val="28"/>
          <w:szCs w:val="28"/>
        </w:rPr>
        <w:t xml:space="preserve"> </w:t>
      </w:r>
      <w:r w:rsidRPr="00C12816">
        <w:rPr>
          <w:rFonts w:eastAsia="Calibri"/>
          <w:sz w:val="28"/>
          <w:szCs w:val="28"/>
        </w:rPr>
        <w:t>решением федерального учебно-методического объединения по общему образованию</w:t>
      </w:r>
      <w:r w:rsidRPr="00C12816">
        <w:rPr>
          <w:rFonts w:eastAsia="Calibri"/>
          <w:b/>
          <w:sz w:val="28"/>
          <w:szCs w:val="28"/>
        </w:rPr>
        <w:t xml:space="preserve"> </w:t>
      </w:r>
      <w:proofErr w:type="gramEnd"/>
    </w:p>
    <w:p w:rsidR="00C12816" w:rsidRPr="00C12816" w:rsidRDefault="00C12816" w:rsidP="00C12816">
      <w:pPr>
        <w:numPr>
          <w:ilvl w:val="0"/>
          <w:numId w:val="37"/>
        </w:numPr>
        <w:tabs>
          <w:tab w:val="num" w:pos="720"/>
          <w:tab w:val="right" w:leader="dot" w:pos="9628"/>
        </w:tabs>
        <w:suppressAutoHyphens/>
        <w:spacing w:after="200" w:line="360" w:lineRule="auto"/>
        <w:contextualSpacing/>
        <w:jc w:val="both"/>
        <w:rPr>
          <w:rFonts w:eastAsia="Calibri"/>
          <w:sz w:val="28"/>
          <w:szCs w:val="28"/>
        </w:rPr>
      </w:pPr>
      <w:r w:rsidRPr="00C12816">
        <w:rPr>
          <w:rFonts w:eastAsia="Calibri"/>
          <w:sz w:val="28"/>
          <w:szCs w:val="28"/>
        </w:rPr>
        <w:t xml:space="preserve">Письмо </w:t>
      </w:r>
      <w:proofErr w:type="spellStart"/>
      <w:r w:rsidRPr="00C12816">
        <w:rPr>
          <w:rFonts w:eastAsia="Calibri"/>
          <w:sz w:val="28"/>
          <w:szCs w:val="28"/>
        </w:rPr>
        <w:t>Минобрнауки</w:t>
      </w:r>
      <w:proofErr w:type="spellEnd"/>
      <w:r w:rsidRPr="00C12816">
        <w:rPr>
          <w:rFonts w:eastAsia="Calibri"/>
          <w:sz w:val="28"/>
          <w:szCs w:val="28"/>
        </w:rPr>
        <w:t xml:space="preserve"> от 28.10.2015 г.  № 08-1786 «О рабочих программах учебных предметов»;</w:t>
      </w:r>
    </w:p>
    <w:p w:rsidR="00C12816" w:rsidRPr="00C12816" w:rsidRDefault="00C12816" w:rsidP="002E2DF4">
      <w:pPr>
        <w:tabs>
          <w:tab w:val="right" w:leader="dot" w:pos="9628"/>
        </w:tabs>
        <w:suppressAutoHyphens/>
        <w:spacing w:after="200" w:line="360" w:lineRule="auto"/>
        <w:ind w:left="360"/>
        <w:contextualSpacing/>
        <w:jc w:val="both"/>
        <w:rPr>
          <w:rFonts w:eastAsia="Calibri"/>
          <w:sz w:val="28"/>
          <w:szCs w:val="28"/>
        </w:rPr>
      </w:pPr>
    </w:p>
    <w:p w:rsidR="00C12816" w:rsidRPr="00C12816" w:rsidRDefault="00C12816" w:rsidP="00C12816">
      <w:pPr>
        <w:spacing w:line="360" w:lineRule="auto"/>
        <w:contextualSpacing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C12816">
        <w:rPr>
          <w:rFonts w:eastAsia="Calibri"/>
          <w:sz w:val="28"/>
          <w:szCs w:val="28"/>
        </w:rPr>
        <w:t xml:space="preserve">Данная программа является программой </w:t>
      </w:r>
      <w:proofErr w:type="spellStart"/>
      <w:r w:rsidRPr="00C12816">
        <w:rPr>
          <w:rFonts w:eastAsia="Calibri"/>
          <w:sz w:val="28"/>
          <w:szCs w:val="28"/>
        </w:rPr>
        <w:t>общеинтеллектуальной</w:t>
      </w:r>
      <w:proofErr w:type="spellEnd"/>
      <w:r w:rsidRPr="00C12816">
        <w:rPr>
          <w:rFonts w:eastAsia="Calibri"/>
          <w:sz w:val="28"/>
          <w:szCs w:val="28"/>
        </w:rPr>
        <w:t xml:space="preserve"> направленности. </w:t>
      </w:r>
      <w:r w:rsidRPr="00C12816">
        <w:rPr>
          <w:rFonts w:eastAsiaTheme="minorHAnsi"/>
          <w:sz w:val="28"/>
          <w:szCs w:val="28"/>
          <w:lang w:eastAsia="en-US"/>
        </w:rPr>
        <w:t xml:space="preserve">Программа построена на следующих принципах: </w:t>
      </w:r>
    </w:p>
    <w:p w:rsidR="00C12816" w:rsidRPr="00C12816" w:rsidRDefault="00C12816" w:rsidP="00C12816">
      <w:pPr>
        <w:spacing w:line="360" w:lineRule="auto"/>
        <w:contextualSpacing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C12816">
        <w:rPr>
          <w:rFonts w:eastAsiaTheme="minorHAnsi"/>
          <w:sz w:val="28"/>
          <w:szCs w:val="28"/>
          <w:lang w:eastAsia="en-US"/>
        </w:rPr>
        <w:t xml:space="preserve">- </w:t>
      </w:r>
      <w:r w:rsidRPr="00C12816">
        <w:rPr>
          <w:rFonts w:eastAsiaTheme="minorHAnsi"/>
          <w:i/>
          <w:sz w:val="28"/>
          <w:szCs w:val="28"/>
          <w:lang w:eastAsia="en-US"/>
        </w:rPr>
        <w:t>Принцип научности</w:t>
      </w:r>
      <w:r w:rsidRPr="00C12816">
        <w:rPr>
          <w:rFonts w:eastAsiaTheme="minorHAnsi"/>
          <w:sz w:val="28"/>
          <w:szCs w:val="28"/>
          <w:lang w:eastAsia="en-US"/>
        </w:rPr>
        <w:t xml:space="preserve"> (знания основаны на объективных научных фактах).</w:t>
      </w:r>
    </w:p>
    <w:p w:rsidR="00C12816" w:rsidRPr="00C12816" w:rsidRDefault="00C12816" w:rsidP="00C12816">
      <w:pPr>
        <w:spacing w:line="360" w:lineRule="auto"/>
        <w:contextualSpacing/>
        <w:jc w:val="both"/>
        <w:outlineLvl w:val="1"/>
        <w:rPr>
          <w:rFonts w:eastAsiaTheme="minorHAnsi"/>
          <w:sz w:val="28"/>
          <w:szCs w:val="28"/>
          <w:lang w:eastAsia="en-US"/>
        </w:rPr>
      </w:pPr>
      <w:proofErr w:type="gramStart"/>
      <w:r w:rsidRPr="00C12816">
        <w:rPr>
          <w:rFonts w:eastAsiaTheme="minorHAnsi"/>
          <w:sz w:val="28"/>
          <w:szCs w:val="28"/>
          <w:lang w:eastAsia="en-US"/>
        </w:rPr>
        <w:t xml:space="preserve">-  </w:t>
      </w:r>
      <w:r w:rsidRPr="00C12816">
        <w:rPr>
          <w:rFonts w:eastAsiaTheme="minorHAnsi"/>
          <w:i/>
          <w:sz w:val="28"/>
          <w:szCs w:val="28"/>
          <w:lang w:eastAsia="en-US"/>
        </w:rPr>
        <w:t>Принцип последовательности и систематичности</w:t>
      </w:r>
      <w:r w:rsidRPr="00C1281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12816">
        <w:rPr>
          <w:rFonts w:eastAsiaTheme="minorHAnsi"/>
          <w:sz w:val="28"/>
          <w:szCs w:val="28"/>
          <w:lang w:eastAsia="en-US"/>
        </w:rPr>
        <w:t xml:space="preserve">(обучение от простого к сложному, «от незнания к знанию, от неумения к умению»). </w:t>
      </w:r>
      <w:proofErr w:type="gramEnd"/>
    </w:p>
    <w:p w:rsidR="00C12816" w:rsidRPr="00C12816" w:rsidRDefault="00C12816" w:rsidP="00C12816">
      <w:pPr>
        <w:spacing w:line="360" w:lineRule="auto"/>
        <w:contextualSpacing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C12816">
        <w:rPr>
          <w:rFonts w:eastAsiaTheme="minorHAnsi"/>
          <w:sz w:val="28"/>
          <w:szCs w:val="28"/>
          <w:lang w:eastAsia="en-US"/>
        </w:rPr>
        <w:t xml:space="preserve">- </w:t>
      </w:r>
      <w:r w:rsidRPr="00C12816">
        <w:rPr>
          <w:rFonts w:eastAsiaTheme="minorHAnsi"/>
          <w:i/>
          <w:sz w:val="28"/>
          <w:szCs w:val="28"/>
          <w:lang w:eastAsia="en-US"/>
        </w:rPr>
        <w:t xml:space="preserve">Принцип наглядности </w:t>
      </w:r>
      <w:r w:rsidRPr="00C12816">
        <w:rPr>
          <w:rFonts w:eastAsiaTheme="minorHAnsi"/>
          <w:sz w:val="28"/>
          <w:szCs w:val="28"/>
          <w:lang w:eastAsia="en-US"/>
        </w:rPr>
        <w:t xml:space="preserve">(осуществление связи между </w:t>
      </w:r>
      <w:proofErr w:type="gramStart"/>
      <w:r w:rsidRPr="00C12816">
        <w:rPr>
          <w:rFonts w:eastAsiaTheme="minorHAnsi"/>
          <w:sz w:val="28"/>
          <w:szCs w:val="28"/>
          <w:lang w:eastAsia="en-US"/>
        </w:rPr>
        <w:t>конкретным</w:t>
      </w:r>
      <w:proofErr w:type="gramEnd"/>
      <w:r w:rsidRPr="00C12816">
        <w:rPr>
          <w:rFonts w:eastAsiaTheme="minorHAnsi"/>
          <w:sz w:val="28"/>
          <w:szCs w:val="28"/>
          <w:lang w:eastAsia="en-US"/>
        </w:rPr>
        <w:t xml:space="preserve"> и абстрактным). </w:t>
      </w:r>
    </w:p>
    <w:p w:rsidR="00C12816" w:rsidRPr="00C12816" w:rsidRDefault="00C12816" w:rsidP="00C12816">
      <w:pPr>
        <w:spacing w:line="360" w:lineRule="auto"/>
        <w:contextualSpacing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C12816">
        <w:rPr>
          <w:rFonts w:eastAsiaTheme="minorHAnsi"/>
          <w:sz w:val="28"/>
          <w:szCs w:val="28"/>
          <w:lang w:eastAsia="en-US"/>
        </w:rPr>
        <w:t xml:space="preserve">- </w:t>
      </w:r>
      <w:r w:rsidRPr="00C12816">
        <w:rPr>
          <w:rFonts w:eastAsiaTheme="minorHAnsi"/>
          <w:i/>
          <w:sz w:val="28"/>
          <w:szCs w:val="28"/>
          <w:lang w:eastAsia="en-US"/>
        </w:rPr>
        <w:t>Принцип осмысленности</w:t>
      </w:r>
      <w:r w:rsidRPr="00C12816">
        <w:rPr>
          <w:rFonts w:eastAsiaTheme="minorHAnsi"/>
          <w:sz w:val="28"/>
          <w:szCs w:val="28"/>
          <w:lang w:eastAsia="en-US"/>
        </w:rPr>
        <w:t xml:space="preserve"> (перенос имеющихся знаний в новую ситуацию). </w:t>
      </w:r>
    </w:p>
    <w:p w:rsidR="00C12816" w:rsidRPr="00C12816" w:rsidRDefault="00C12816" w:rsidP="00C12816">
      <w:pPr>
        <w:spacing w:line="360" w:lineRule="auto"/>
        <w:contextualSpacing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C12816">
        <w:rPr>
          <w:rFonts w:eastAsiaTheme="minorHAnsi"/>
          <w:sz w:val="28"/>
          <w:szCs w:val="28"/>
          <w:lang w:eastAsia="en-US"/>
        </w:rPr>
        <w:t xml:space="preserve">- </w:t>
      </w:r>
      <w:r w:rsidRPr="00C12816">
        <w:rPr>
          <w:rFonts w:eastAsiaTheme="minorHAnsi"/>
          <w:i/>
          <w:sz w:val="28"/>
          <w:szCs w:val="28"/>
          <w:lang w:eastAsia="en-US"/>
        </w:rPr>
        <w:t>Принцип сознательности и активности</w:t>
      </w:r>
      <w:r w:rsidRPr="00C12816">
        <w:rPr>
          <w:rFonts w:eastAsiaTheme="minorHAnsi"/>
          <w:sz w:val="28"/>
          <w:szCs w:val="28"/>
          <w:lang w:eastAsia="en-US"/>
        </w:rPr>
        <w:t xml:space="preserve"> (применение знаний на практике). </w:t>
      </w:r>
    </w:p>
    <w:p w:rsidR="00633B44" w:rsidRPr="00032F1B" w:rsidRDefault="0007112D" w:rsidP="00032F1B">
      <w:pPr>
        <w:spacing w:line="360" w:lineRule="auto"/>
        <w:ind w:left="260" w:firstLine="540"/>
        <w:jc w:val="both"/>
        <w:rPr>
          <w:rFonts w:eastAsia="Times New Roman"/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 xml:space="preserve">Актуальность программы </w:t>
      </w:r>
      <w:r w:rsidRPr="00032F1B">
        <w:rPr>
          <w:rFonts w:eastAsia="Times New Roman"/>
          <w:sz w:val="28"/>
          <w:szCs w:val="28"/>
        </w:rPr>
        <w:t>обусловлена тем,</w:t>
      </w:r>
      <w:r w:rsidRPr="00032F1B">
        <w:rPr>
          <w:rFonts w:eastAsia="Times New Roman"/>
          <w:b/>
          <w:bCs/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>что в учебном плане предмету</w:t>
      </w:r>
      <w:r w:rsidRPr="00032F1B">
        <w:rPr>
          <w:rFonts w:eastAsia="Times New Roman"/>
          <w:b/>
          <w:bCs/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 xml:space="preserve">«Химия» отведено всего 2 часа в неделю (8 класс), что дает возможность сформировать у учащихся лишь базовые знания по предмету. В тоже </w:t>
      </w:r>
      <w:r w:rsidR="002E2DF4">
        <w:rPr>
          <w:rFonts w:eastAsia="Times New Roman"/>
          <w:sz w:val="28"/>
          <w:szCs w:val="28"/>
        </w:rPr>
        <w:lastRenderedPageBreak/>
        <w:t>время возраст 7</w:t>
      </w:r>
      <w:r w:rsidRPr="00032F1B">
        <w:rPr>
          <w:rFonts w:eastAsia="Times New Roman"/>
          <w:sz w:val="28"/>
          <w:szCs w:val="28"/>
        </w:rPr>
        <w:t>-го</w:t>
      </w:r>
      <w:r w:rsidR="002E2DF4">
        <w:rPr>
          <w:rFonts w:eastAsia="Times New Roman"/>
          <w:sz w:val="28"/>
          <w:szCs w:val="28"/>
        </w:rPr>
        <w:t>,8-го</w:t>
      </w:r>
      <w:r w:rsidRPr="00032F1B">
        <w:rPr>
          <w:rFonts w:eastAsia="Times New Roman"/>
          <w:sz w:val="28"/>
          <w:szCs w:val="28"/>
        </w:rPr>
        <w:t xml:space="preserve"> класса является важным для профессионального самоопределения школьников. Возможно, что проснувшийся интерес к химии может перерасти в будущую профессию.</w:t>
      </w:r>
    </w:p>
    <w:p w:rsidR="00633B44" w:rsidRPr="00032F1B" w:rsidRDefault="0007112D" w:rsidP="00032F1B">
      <w:pPr>
        <w:spacing w:line="360" w:lineRule="auto"/>
        <w:ind w:left="260" w:firstLine="540"/>
        <w:jc w:val="both"/>
        <w:rPr>
          <w:sz w:val="28"/>
          <w:szCs w:val="28"/>
        </w:rPr>
      </w:pPr>
      <w:r w:rsidRPr="00032F1B">
        <w:rPr>
          <w:rFonts w:eastAsia="Times New Roman"/>
          <w:b/>
          <w:sz w:val="28"/>
          <w:szCs w:val="28"/>
        </w:rPr>
        <w:t>Актуальность</w:t>
      </w:r>
      <w:r w:rsidRPr="00032F1B">
        <w:rPr>
          <w:rFonts w:eastAsia="Times New Roman"/>
          <w:sz w:val="28"/>
          <w:szCs w:val="28"/>
        </w:rPr>
        <w:t xml:space="preserve"> данной программы состоит в и том, что она не только дает воспитанникам практические умения и навыки, формирует начальный опыт творческой деятельности, но и развивает интерес обучающегося к эксперименту, научному поиску, способствует самоопределению учащихся, осознанному выбору профессии. Учащиеся смогут на практике использовать свои знания на уроках химии и в быту.</w:t>
      </w:r>
    </w:p>
    <w:p w:rsidR="00633B44" w:rsidRDefault="0007112D" w:rsidP="00032F1B">
      <w:pPr>
        <w:spacing w:line="360" w:lineRule="auto"/>
        <w:ind w:left="260" w:firstLine="374"/>
        <w:jc w:val="both"/>
        <w:rPr>
          <w:rFonts w:eastAsia="Times New Roman"/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 xml:space="preserve">Педагогическая целесообразность заключается в том, что </w:t>
      </w:r>
      <w:r w:rsidRPr="00032F1B">
        <w:rPr>
          <w:rFonts w:eastAsia="Times New Roman"/>
          <w:sz w:val="28"/>
          <w:szCs w:val="28"/>
        </w:rPr>
        <w:t>базовый курс школьной</w:t>
      </w:r>
      <w:r w:rsidRPr="00032F1B">
        <w:rPr>
          <w:rFonts w:eastAsia="Times New Roman"/>
          <w:b/>
          <w:bCs/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>программы предусматривает практические работы, но их явно недостаточно, чтобы заинтересовать учащихся в самостоятельном приобретении теоретических знаний и практических умений и навыков. Для этого в курс «</w:t>
      </w:r>
      <w:r w:rsidR="007F64DF">
        <w:rPr>
          <w:rFonts w:eastAsia="Times New Roman"/>
          <w:sz w:val="28"/>
          <w:szCs w:val="28"/>
        </w:rPr>
        <w:t>Первые шаги в химию</w:t>
      </w:r>
      <w:r w:rsidRPr="00032F1B">
        <w:rPr>
          <w:rFonts w:eastAsia="Times New Roman"/>
          <w:sz w:val="28"/>
          <w:szCs w:val="28"/>
        </w:rPr>
        <w:t>» включены наиболее яркие, наглядные, интригующие эксперименты, способные увлечь и заинтересовать учащихся практической наукой химией.</w:t>
      </w:r>
    </w:p>
    <w:p w:rsidR="005E2034" w:rsidRPr="005E2034" w:rsidRDefault="005E2034" w:rsidP="005E2034">
      <w:pPr>
        <w:spacing w:line="360" w:lineRule="auto"/>
        <w:ind w:left="284"/>
        <w:jc w:val="both"/>
        <w:rPr>
          <w:rFonts w:eastAsia="Calibri"/>
          <w:sz w:val="28"/>
          <w:szCs w:val="28"/>
          <w:lang w:eastAsia="en-US"/>
        </w:rPr>
      </w:pPr>
      <w:r w:rsidRPr="005E2034">
        <w:rPr>
          <w:rFonts w:eastAsia="Calibri"/>
          <w:sz w:val="28"/>
          <w:szCs w:val="28"/>
          <w:lang w:eastAsia="en-US"/>
        </w:rPr>
        <w:t xml:space="preserve">В рамках национального проекта «Образование» создание центра </w:t>
      </w:r>
      <w:proofErr w:type="gramStart"/>
      <w:r w:rsidRPr="005E2034">
        <w:rPr>
          <w:rFonts w:eastAsia="Calibri"/>
          <w:sz w:val="28"/>
          <w:szCs w:val="28"/>
          <w:lang w:eastAsia="en-US"/>
        </w:rPr>
        <w:t>естественно-научной</w:t>
      </w:r>
      <w:proofErr w:type="gramEnd"/>
      <w:r w:rsidRPr="005E2034">
        <w:rPr>
          <w:rFonts w:eastAsia="Calibri"/>
          <w:sz w:val="28"/>
          <w:szCs w:val="28"/>
          <w:lang w:eastAsia="en-US"/>
        </w:rPr>
        <w:t xml:space="preserve"> направленности «Точк</w:t>
      </w:r>
      <w:r>
        <w:rPr>
          <w:rFonts w:eastAsia="Calibri"/>
          <w:sz w:val="28"/>
          <w:szCs w:val="28"/>
          <w:lang w:eastAsia="en-US"/>
        </w:rPr>
        <w:t>а роста» позволило</w:t>
      </w:r>
      <w:r w:rsidRPr="005E2034">
        <w:rPr>
          <w:rFonts w:eastAsia="Calibri"/>
          <w:sz w:val="28"/>
          <w:szCs w:val="28"/>
          <w:lang w:eastAsia="en-US"/>
        </w:rPr>
        <w:t xml:space="preserve"> внедрить </w:t>
      </w:r>
      <w:r>
        <w:rPr>
          <w:rFonts w:eastAsia="Calibri"/>
          <w:sz w:val="28"/>
          <w:szCs w:val="28"/>
          <w:lang w:eastAsia="en-US"/>
        </w:rPr>
        <w:t xml:space="preserve">в программу </w:t>
      </w:r>
      <w:r w:rsidRPr="005E2034">
        <w:rPr>
          <w:rFonts w:eastAsia="Calibri"/>
          <w:sz w:val="28"/>
          <w:szCs w:val="28"/>
          <w:lang w:eastAsia="en-US"/>
        </w:rPr>
        <w:t>цифровую лабораторию и качественно изменить процесс обучения химии.</w:t>
      </w:r>
    </w:p>
    <w:p w:rsidR="005E2034" w:rsidRPr="005E2034" w:rsidRDefault="005E2034" w:rsidP="005E2034">
      <w:pPr>
        <w:spacing w:line="360" w:lineRule="auto"/>
        <w:ind w:left="284"/>
        <w:jc w:val="both"/>
        <w:rPr>
          <w:rFonts w:ascii="Calibri" w:eastAsia="Calibri" w:hAnsi="Calibri"/>
          <w:lang w:eastAsia="en-US"/>
        </w:rPr>
      </w:pPr>
      <w:r w:rsidRPr="005E2034">
        <w:rPr>
          <w:rFonts w:eastAsia="Calibri"/>
          <w:sz w:val="28"/>
          <w:szCs w:val="28"/>
          <w:lang w:eastAsia="en-US"/>
        </w:rPr>
        <w:t>Количественные эксперименты позволят получать достоверную информацию о протекании тех или иных химических процессах, о свойствах веществ. На основе полученных экспериментальных данных обучаемые смогут самостоятельно делать выводы, обобщать результаты, выявлять закономерности, что однозначно будет способствовать повышению мотивации обучения школьников</w:t>
      </w:r>
      <w:r>
        <w:rPr>
          <w:rFonts w:eastAsia="Calibri"/>
          <w:sz w:val="28"/>
          <w:szCs w:val="28"/>
          <w:lang w:eastAsia="en-US"/>
        </w:rPr>
        <w:t>.</w:t>
      </w:r>
    </w:p>
    <w:p w:rsidR="002057C2" w:rsidRDefault="002057C2" w:rsidP="00032F1B">
      <w:pPr>
        <w:spacing w:line="360" w:lineRule="auto"/>
        <w:ind w:left="960"/>
        <w:rPr>
          <w:rFonts w:eastAsia="Times New Roman"/>
          <w:b/>
          <w:bCs/>
          <w:sz w:val="28"/>
          <w:szCs w:val="28"/>
        </w:rPr>
      </w:pPr>
    </w:p>
    <w:p w:rsidR="002057C2" w:rsidRDefault="002057C2" w:rsidP="00032F1B">
      <w:pPr>
        <w:spacing w:line="360" w:lineRule="auto"/>
        <w:ind w:left="960"/>
        <w:rPr>
          <w:rFonts w:eastAsia="Times New Roman"/>
          <w:b/>
          <w:bCs/>
          <w:sz w:val="28"/>
          <w:szCs w:val="28"/>
        </w:rPr>
      </w:pPr>
    </w:p>
    <w:p w:rsidR="00633B44" w:rsidRPr="00032F1B" w:rsidRDefault="0007112D" w:rsidP="00032F1B">
      <w:pPr>
        <w:spacing w:line="360" w:lineRule="auto"/>
        <w:ind w:left="960"/>
        <w:rPr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lastRenderedPageBreak/>
        <w:t>Цель программы:</w:t>
      </w:r>
    </w:p>
    <w:p w:rsidR="00633B44" w:rsidRPr="00032F1B" w:rsidRDefault="0007112D" w:rsidP="00032F1B">
      <w:pPr>
        <w:spacing w:line="360" w:lineRule="auto"/>
        <w:ind w:left="260" w:firstLine="708"/>
        <w:jc w:val="both"/>
        <w:rPr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Формирование у учащихся научных представлений о химии в повседневной жизни человека через пробуждение интереса и развитие профессиональных склонностей к предмету химия.</w:t>
      </w:r>
    </w:p>
    <w:p w:rsidR="00633B44" w:rsidRPr="00032F1B" w:rsidRDefault="0007112D" w:rsidP="00032F1B">
      <w:pPr>
        <w:spacing w:line="360" w:lineRule="auto"/>
        <w:ind w:left="960"/>
        <w:rPr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>Задачи:</w:t>
      </w:r>
    </w:p>
    <w:p w:rsidR="00633B44" w:rsidRPr="00032F1B" w:rsidRDefault="0007112D" w:rsidP="00032F1B">
      <w:pPr>
        <w:spacing w:line="360" w:lineRule="auto"/>
        <w:ind w:left="960"/>
        <w:rPr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>Образовательные:</w:t>
      </w:r>
    </w:p>
    <w:p w:rsidR="00633B44" w:rsidRPr="00032F1B" w:rsidRDefault="0007112D" w:rsidP="00032F1B">
      <w:pPr>
        <w:pStyle w:val="a7"/>
        <w:numPr>
          <w:ilvl w:val="0"/>
          <w:numId w:val="30"/>
        </w:numPr>
        <w:tabs>
          <w:tab w:val="left" w:pos="620"/>
        </w:tabs>
        <w:spacing w:line="360" w:lineRule="auto"/>
        <w:rPr>
          <w:rFonts w:eastAsia="Symbol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расширить кругозор учащихся о мире веществ;</w:t>
      </w:r>
    </w:p>
    <w:p w:rsidR="00633B44" w:rsidRPr="00032F1B" w:rsidRDefault="0007112D" w:rsidP="00032F1B">
      <w:pPr>
        <w:pStyle w:val="a7"/>
        <w:numPr>
          <w:ilvl w:val="0"/>
          <w:numId w:val="30"/>
        </w:numPr>
        <w:tabs>
          <w:tab w:val="left" w:pos="620"/>
        </w:tabs>
        <w:spacing w:line="360" w:lineRule="auto"/>
        <w:rPr>
          <w:rFonts w:eastAsia="Symbol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использовать теоретические знания по химии на практике;</w:t>
      </w:r>
    </w:p>
    <w:p w:rsidR="00633B44" w:rsidRPr="00032F1B" w:rsidRDefault="0007112D" w:rsidP="00032F1B">
      <w:pPr>
        <w:pStyle w:val="a7"/>
        <w:numPr>
          <w:ilvl w:val="0"/>
          <w:numId w:val="30"/>
        </w:numPr>
        <w:tabs>
          <w:tab w:val="left" w:pos="620"/>
        </w:tabs>
        <w:spacing w:line="360" w:lineRule="auto"/>
        <w:rPr>
          <w:rFonts w:eastAsia="Symbol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обучить технике безопасности при выполнении химических реакций;</w:t>
      </w:r>
    </w:p>
    <w:p w:rsidR="00633B44" w:rsidRPr="00C12816" w:rsidRDefault="0007112D" w:rsidP="00032F1B">
      <w:pPr>
        <w:pStyle w:val="a7"/>
        <w:numPr>
          <w:ilvl w:val="0"/>
          <w:numId w:val="30"/>
        </w:numPr>
        <w:tabs>
          <w:tab w:val="left" w:pos="620"/>
        </w:tabs>
        <w:spacing w:line="360" w:lineRule="auto"/>
        <w:rPr>
          <w:rFonts w:eastAsia="Symbol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сформировать навыки выполнени</w:t>
      </w:r>
      <w:r w:rsidR="00C12816">
        <w:rPr>
          <w:rFonts w:eastAsia="Times New Roman"/>
          <w:sz w:val="28"/>
          <w:szCs w:val="28"/>
        </w:rPr>
        <w:t>я проектов с использованием ИКТ и цифрового оборудования;</w:t>
      </w:r>
    </w:p>
    <w:p w:rsidR="00C12816" w:rsidRPr="00032F1B" w:rsidRDefault="00C12816" w:rsidP="00C12816">
      <w:pPr>
        <w:pStyle w:val="a7"/>
        <w:numPr>
          <w:ilvl w:val="0"/>
          <w:numId w:val="30"/>
        </w:numPr>
        <w:tabs>
          <w:tab w:val="left" w:pos="620"/>
        </w:tabs>
        <w:spacing w:line="360" w:lineRule="auto"/>
        <w:rPr>
          <w:rFonts w:eastAsia="Symbol"/>
          <w:sz w:val="28"/>
          <w:szCs w:val="28"/>
        </w:rPr>
      </w:pPr>
      <w:r w:rsidRPr="00C12816">
        <w:rPr>
          <w:rFonts w:eastAsia="Symbol"/>
          <w:sz w:val="28"/>
          <w:szCs w:val="28"/>
        </w:rPr>
        <w:t>выявить  творчески одарённых обучающихся и  помочь им  проявить  себя.</w:t>
      </w:r>
    </w:p>
    <w:p w:rsidR="00633B44" w:rsidRPr="00032F1B" w:rsidRDefault="0007112D" w:rsidP="00032F1B">
      <w:pPr>
        <w:spacing w:line="360" w:lineRule="auto"/>
        <w:ind w:left="620"/>
        <w:rPr>
          <w:rFonts w:eastAsia="Symbol"/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>Развивающие:</w:t>
      </w:r>
    </w:p>
    <w:p w:rsidR="00633B44" w:rsidRPr="00032F1B" w:rsidRDefault="0007112D" w:rsidP="00032F1B">
      <w:pPr>
        <w:pStyle w:val="a7"/>
        <w:numPr>
          <w:ilvl w:val="0"/>
          <w:numId w:val="32"/>
        </w:numPr>
        <w:tabs>
          <w:tab w:val="left" w:pos="620"/>
        </w:tabs>
        <w:spacing w:line="360" w:lineRule="auto"/>
        <w:rPr>
          <w:rFonts w:eastAsia="Symbol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способствовать развитию творческих способностей обучающихся;</w:t>
      </w:r>
    </w:p>
    <w:p w:rsidR="00633B44" w:rsidRPr="00C12816" w:rsidRDefault="0007112D" w:rsidP="00032F1B">
      <w:pPr>
        <w:pStyle w:val="a7"/>
        <w:numPr>
          <w:ilvl w:val="0"/>
          <w:numId w:val="31"/>
        </w:numPr>
        <w:tabs>
          <w:tab w:val="left" w:pos="620"/>
        </w:tabs>
        <w:spacing w:line="360" w:lineRule="auto"/>
        <w:rPr>
          <w:rFonts w:eastAsia="Symbol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 xml:space="preserve">формировать </w:t>
      </w:r>
      <w:proofErr w:type="spellStart"/>
      <w:r w:rsidRPr="00032F1B">
        <w:rPr>
          <w:rFonts w:eastAsia="Times New Roman"/>
          <w:sz w:val="28"/>
          <w:szCs w:val="28"/>
        </w:rPr>
        <w:t>ИКТ-компетентости</w:t>
      </w:r>
      <w:proofErr w:type="spellEnd"/>
      <w:r w:rsidRPr="00032F1B">
        <w:rPr>
          <w:rFonts w:eastAsia="Times New Roman"/>
          <w:sz w:val="28"/>
          <w:szCs w:val="28"/>
        </w:rPr>
        <w:t>;</w:t>
      </w:r>
    </w:p>
    <w:p w:rsidR="00633B44" w:rsidRPr="00032F1B" w:rsidRDefault="0007112D" w:rsidP="007C1578">
      <w:pPr>
        <w:spacing w:line="360" w:lineRule="auto"/>
        <w:ind w:left="620"/>
        <w:rPr>
          <w:rFonts w:eastAsia="Symbol"/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>Воспитательные:</w:t>
      </w:r>
    </w:p>
    <w:p w:rsidR="00633B44" w:rsidRPr="00032F1B" w:rsidRDefault="0007112D" w:rsidP="00032F1B">
      <w:pPr>
        <w:pStyle w:val="a7"/>
        <w:numPr>
          <w:ilvl w:val="0"/>
          <w:numId w:val="31"/>
        </w:numPr>
        <w:tabs>
          <w:tab w:val="left" w:pos="620"/>
        </w:tabs>
        <w:spacing w:line="360" w:lineRule="auto"/>
        <w:rPr>
          <w:rFonts w:eastAsia="Symbol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воспитать самостоятельность при выполнении работы;</w:t>
      </w:r>
    </w:p>
    <w:p w:rsidR="00633B44" w:rsidRPr="00032F1B" w:rsidRDefault="0007112D" w:rsidP="00032F1B">
      <w:pPr>
        <w:pStyle w:val="a7"/>
        <w:numPr>
          <w:ilvl w:val="0"/>
          <w:numId w:val="31"/>
        </w:numPr>
        <w:tabs>
          <w:tab w:val="left" w:pos="460"/>
        </w:tabs>
        <w:spacing w:line="360" w:lineRule="auto"/>
        <w:ind w:right="1000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воспитать чувство взаимопомощи, коллективизма, умение работать в команде;  воспитать чувство личной ответственности.</w:t>
      </w:r>
    </w:p>
    <w:p w:rsidR="001310A2" w:rsidRPr="00032F1B" w:rsidRDefault="001310A2" w:rsidP="00032F1B">
      <w:pPr>
        <w:tabs>
          <w:tab w:val="left" w:pos="460"/>
        </w:tabs>
        <w:spacing w:line="360" w:lineRule="auto"/>
        <w:ind w:left="262" w:right="1000"/>
        <w:rPr>
          <w:rFonts w:eastAsia="Times New Roman"/>
          <w:b/>
          <w:sz w:val="28"/>
          <w:szCs w:val="28"/>
        </w:rPr>
      </w:pPr>
      <w:r w:rsidRPr="00032F1B">
        <w:rPr>
          <w:rFonts w:eastAsia="Times New Roman"/>
          <w:b/>
          <w:sz w:val="28"/>
          <w:szCs w:val="28"/>
        </w:rPr>
        <w:t xml:space="preserve">      Связь с</w:t>
      </w:r>
      <w:r w:rsidR="002E2DF4">
        <w:rPr>
          <w:rFonts w:eastAsia="Times New Roman"/>
          <w:b/>
          <w:sz w:val="28"/>
          <w:szCs w:val="28"/>
        </w:rPr>
        <w:t xml:space="preserve">одержания программы дополнительного образования </w:t>
      </w:r>
      <w:r w:rsidRPr="00032F1B">
        <w:rPr>
          <w:rFonts w:eastAsia="Times New Roman"/>
          <w:b/>
          <w:sz w:val="28"/>
          <w:szCs w:val="28"/>
        </w:rPr>
        <w:t xml:space="preserve">с учебными предметами: </w:t>
      </w:r>
    </w:p>
    <w:p w:rsidR="001310A2" w:rsidRPr="00032F1B" w:rsidRDefault="002E2DF4" w:rsidP="00032F1B">
      <w:pPr>
        <w:widowControl w:val="0"/>
        <w:overflowPunct w:val="0"/>
        <w:autoSpaceDE w:val="0"/>
        <w:autoSpaceDN w:val="0"/>
        <w:adjustRightInd w:val="0"/>
        <w:spacing w:line="360" w:lineRule="auto"/>
        <w:ind w:left="2"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Курс дополнительного образования</w:t>
      </w:r>
      <w:r w:rsidR="001310A2" w:rsidRPr="00032F1B">
        <w:rPr>
          <w:sz w:val="28"/>
          <w:szCs w:val="28"/>
        </w:rPr>
        <w:t xml:space="preserve"> идейно и содержательно связан с базовым курсом химии и позволяет </w:t>
      </w:r>
      <w:r w:rsidR="00D74502" w:rsidRPr="00032F1B">
        <w:rPr>
          <w:sz w:val="28"/>
          <w:szCs w:val="28"/>
        </w:rPr>
        <w:lastRenderedPageBreak/>
        <w:t xml:space="preserve">поддерживать </w:t>
      </w:r>
      <w:proofErr w:type="spellStart"/>
      <w:r w:rsidR="00D74502" w:rsidRPr="00032F1B">
        <w:rPr>
          <w:sz w:val="28"/>
          <w:szCs w:val="28"/>
        </w:rPr>
        <w:t>взаимосвяз</w:t>
      </w:r>
      <w:proofErr w:type="spellEnd"/>
      <w:r w:rsidR="001310A2" w:rsidRPr="00032F1B">
        <w:rPr>
          <w:sz w:val="28"/>
          <w:szCs w:val="28"/>
        </w:rPr>
        <w:t xml:space="preserve"> теории и практики, формирует устойчивую потребность применять полученные знания и навыки в повседневной жизни.</w:t>
      </w:r>
    </w:p>
    <w:p w:rsidR="001310A2" w:rsidRPr="000706BA" w:rsidRDefault="001310A2" w:rsidP="000706BA">
      <w:pPr>
        <w:widowControl w:val="0"/>
        <w:overflowPunct w:val="0"/>
        <w:autoSpaceDE w:val="0"/>
        <w:autoSpaceDN w:val="0"/>
        <w:adjustRightInd w:val="0"/>
        <w:spacing w:line="360" w:lineRule="auto"/>
        <w:ind w:left="2" w:right="20"/>
        <w:jc w:val="both"/>
        <w:rPr>
          <w:sz w:val="28"/>
          <w:szCs w:val="28"/>
        </w:rPr>
      </w:pPr>
      <w:r w:rsidRPr="00032F1B">
        <w:rPr>
          <w:sz w:val="28"/>
          <w:szCs w:val="28"/>
        </w:rPr>
        <w:t xml:space="preserve">Программа построена на основе </w:t>
      </w:r>
      <w:proofErr w:type="spellStart"/>
      <w:r w:rsidRPr="00032F1B">
        <w:rPr>
          <w:b/>
          <w:sz w:val="28"/>
          <w:szCs w:val="28"/>
        </w:rPr>
        <w:t>межпредметной</w:t>
      </w:r>
      <w:proofErr w:type="spellEnd"/>
      <w:r w:rsidRPr="00032F1B">
        <w:rPr>
          <w:b/>
          <w:sz w:val="28"/>
          <w:szCs w:val="28"/>
        </w:rPr>
        <w:t xml:space="preserve"> интеграции</w:t>
      </w:r>
      <w:r w:rsidRPr="00032F1B">
        <w:rPr>
          <w:sz w:val="28"/>
          <w:szCs w:val="28"/>
        </w:rPr>
        <w:t xml:space="preserve"> с </w:t>
      </w:r>
      <w:r w:rsidR="00D74502" w:rsidRPr="00032F1B">
        <w:rPr>
          <w:sz w:val="28"/>
          <w:szCs w:val="28"/>
        </w:rPr>
        <w:t>физикой</w:t>
      </w:r>
      <w:r w:rsidRPr="00032F1B">
        <w:rPr>
          <w:sz w:val="28"/>
          <w:szCs w:val="28"/>
        </w:rPr>
        <w:t xml:space="preserve">, математикой, </w:t>
      </w:r>
      <w:r w:rsidR="00D74502" w:rsidRPr="00032F1B">
        <w:rPr>
          <w:sz w:val="28"/>
          <w:szCs w:val="28"/>
        </w:rPr>
        <w:t>биологией</w:t>
      </w:r>
      <w:r w:rsidRPr="00032F1B">
        <w:rPr>
          <w:sz w:val="28"/>
          <w:szCs w:val="28"/>
        </w:rPr>
        <w:t xml:space="preserve"> и др</w:t>
      </w:r>
      <w:r w:rsidR="00D74502" w:rsidRPr="00032F1B">
        <w:rPr>
          <w:sz w:val="28"/>
          <w:szCs w:val="28"/>
        </w:rPr>
        <w:t xml:space="preserve">угими </w:t>
      </w:r>
      <w:proofErr w:type="gramStart"/>
      <w:r w:rsidR="00D74502" w:rsidRPr="00032F1B">
        <w:rPr>
          <w:sz w:val="28"/>
          <w:szCs w:val="28"/>
        </w:rPr>
        <w:t>естественно-научными</w:t>
      </w:r>
      <w:proofErr w:type="gramEnd"/>
      <w:r w:rsidR="00D74502" w:rsidRPr="00032F1B">
        <w:rPr>
          <w:sz w:val="28"/>
          <w:szCs w:val="28"/>
        </w:rPr>
        <w:t xml:space="preserve"> </w:t>
      </w:r>
      <w:r w:rsidRPr="00032F1B">
        <w:rPr>
          <w:sz w:val="28"/>
          <w:szCs w:val="28"/>
        </w:rPr>
        <w:t xml:space="preserve"> предметами.</w:t>
      </w:r>
    </w:p>
    <w:p w:rsidR="00D74502" w:rsidRPr="00032F1B" w:rsidRDefault="00D74502" w:rsidP="00032F1B">
      <w:pPr>
        <w:spacing w:line="360" w:lineRule="auto"/>
        <w:ind w:left="620" w:right="5360"/>
        <w:rPr>
          <w:rFonts w:eastAsia="Times New Roman"/>
          <w:b/>
          <w:bCs/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>Особенности</w:t>
      </w:r>
      <w:r w:rsidR="0007112D" w:rsidRPr="00032F1B">
        <w:rPr>
          <w:rFonts w:eastAsia="Times New Roman"/>
          <w:b/>
          <w:bCs/>
          <w:sz w:val="28"/>
          <w:szCs w:val="28"/>
        </w:rPr>
        <w:t xml:space="preserve"> реализации программы:</w:t>
      </w:r>
    </w:p>
    <w:p w:rsidR="00633B44" w:rsidRPr="00032F1B" w:rsidRDefault="0007112D" w:rsidP="000706BA">
      <w:pPr>
        <w:spacing w:line="360" w:lineRule="auto"/>
        <w:ind w:left="620" w:right="5360"/>
        <w:rPr>
          <w:rFonts w:eastAsia="Times New Roman"/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 xml:space="preserve"> Возраст </w:t>
      </w:r>
      <w:proofErr w:type="gramStart"/>
      <w:r w:rsidRPr="00032F1B">
        <w:rPr>
          <w:rFonts w:eastAsia="Times New Roman"/>
          <w:b/>
          <w:bCs/>
          <w:sz w:val="28"/>
          <w:szCs w:val="28"/>
        </w:rPr>
        <w:t>обучающихся</w:t>
      </w:r>
      <w:proofErr w:type="gramEnd"/>
      <w:r w:rsidR="000706BA">
        <w:rPr>
          <w:rFonts w:eastAsia="Times New Roman"/>
          <w:sz w:val="28"/>
          <w:szCs w:val="28"/>
        </w:rPr>
        <w:t>:</w:t>
      </w:r>
    </w:p>
    <w:p w:rsidR="00D74502" w:rsidRPr="00032F1B" w:rsidRDefault="0007112D" w:rsidP="00032F1B">
      <w:pPr>
        <w:spacing w:line="360" w:lineRule="auto"/>
        <w:ind w:left="620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Программа ориентирована н</w:t>
      </w:r>
      <w:r w:rsidR="002E2DF4">
        <w:rPr>
          <w:rFonts w:eastAsia="Times New Roman"/>
          <w:sz w:val="28"/>
          <w:szCs w:val="28"/>
        </w:rPr>
        <w:t>а воспитанников в возрасте 12-13</w:t>
      </w:r>
      <w:r w:rsidRPr="00032F1B">
        <w:rPr>
          <w:rFonts w:eastAsia="Times New Roman"/>
          <w:sz w:val="28"/>
          <w:szCs w:val="28"/>
        </w:rPr>
        <w:t xml:space="preserve"> лет без специальной</w:t>
      </w:r>
      <w:r w:rsidR="00D74502" w:rsidRPr="00032F1B">
        <w:rPr>
          <w:rFonts w:eastAsia="Times New Roman"/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>подготовки.</w:t>
      </w:r>
    </w:p>
    <w:p w:rsidR="00D74502" w:rsidRPr="00032F1B" w:rsidRDefault="00D74502" w:rsidP="000706BA">
      <w:pPr>
        <w:spacing w:line="360" w:lineRule="auto"/>
        <w:ind w:firstLine="620"/>
        <w:rPr>
          <w:rFonts w:eastAsia="Times New Roman"/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 xml:space="preserve"> Формы занятий</w:t>
      </w:r>
      <w:r w:rsidR="000706BA">
        <w:rPr>
          <w:rFonts w:eastAsia="Times New Roman"/>
          <w:sz w:val="28"/>
          <w:szCs w:val="28"/>
        </w:rPr>
        <w:t>:</w:t>
      </w:r>
    </w:p>
    <w:p w:rsidR="00D74502" w:rsidRPr="00032F1B" w:rsidRDefault="000706BA" w:rsidP="000706BA">
      <w:pPr>
        <w:tabs>
          <w:tab w:val="left" w:pos="1188"/>
        </w:tabs>
        <w:spacing w:line="360" w:lineRule="auto"/>
        <w:ind w:right="1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В </w:t>
      </w:r>
      <w:r w:rsidR="00D74502" w:rsidRPr="00032F1B">
        <w:rPr>
          <w:rFonts w:eastAsia="Times New Roman"/>
          <w:sz w:val="28"/>
          <w:szCs w:val="28"/>
        </w:rPr>
        <w:t>образовательном процессе используются различные формы проведения занятия:</w:t>
      </w:r>
    </w:p>
    <w:p w:rsidR="00D74502" w:rsidRPr="000706BA" w:rsidRDefault="00D74502" w:rsidP="000706BA">
      <w:pPr>
        <w:pStyle w:val="a7"/>
        <w:numPr>
          <w:ilvl w:val="0"/>
          <w:numId w:val="35"/>
        </w:numPr>
        <w:tabs>
          <w:tab w:val="left" w:pos="1188"/>
        </w:tabs>
        <w:spacing w:line="360" w:lineRule="auto"/>
        <w:ind w:right="100" w:hanging="1734"/>
        <w:rPr>
          <w:rFonts w:eastAsia="Times New Roman"/>
          <w:sz w:val="28"/>
          <w:szCs w:val="28"/>
        </w:rPr>
      </w:pPr>
      <w:r w:rsidRPr="000706BA">
        <w:rPr>
          <w:rFonts w:eastAsia="Times New Roman"/>
          <w:sz w:val="28"/>
          <w:szCs w:val="28"/>
        </w:rPr>
        <w:t>беседы;</w:t>
      </w:r>
    </w:p>
    <w:p w:rsidR="00D74502" w:rsidRPr="000706BA" w:rsidRDefault="00D74502" w:rsidP="000706BA">
      <w:pPr>
        <w:pStyle w:val="a7"/>
        <w:numPr>
          <w:ilvl w:val="0"/>
          <w:numId w:val="35"/>
        </w:numPr>
        <w:tabs>
          <w:tab w:val="left" w:pos="1188"/>
        </w:tabs>
        <w:spacing w:line="360" w:lineRule="auto"/>
        <w:ind w:right="100" w:hanging="1734"/>
        <w:rPr>
          <w:rFonts w:eastAsia="Times New Roman"/>
          <w:sz w:val="28"/>
          <w:szCs w:val="28"/>
        </w:rPr>
      </w:pPr>
      <w:r w:rsidRPr="000706BA">
        <w:rPr>
          <w:rFonts w:eastAsia="Times New Roman"/>
          <w:sz w:val="28"/>
          <w:szCs w:val="28"/>
        </w:rPr>
        <w:t>лекции;</w:t>
      </w:r>
    </w:p>
    <w:p w:rsidR="000706BA" w:rsidRDefault="00D74502" w:rsidP="000706BA">
      <w:pPr>
        <w:pStyle w:val="a7"/>
        <w:numPr>
          <w:ilvl w:val="0"/>
          <w:numId w:val="35"/>
        </w:numPr>
        <w:tabs>
          <w:tab w:val="left" w:pos="1188"/>
        </w:tabs>
        <w:spacing w:line="360" w:lineRule="auto"/>
        <w:ind w:right="100" w:hanging="1734"/>
        <w:rPr>
          <w:rFonts w:eastAsia="Times New Roman"/>
          <w:sz w:val="28"/>
          <w:szCs w:val="28"/>
        </w:rPr>
      </w:pPr>
      <w:r w:rsidRPr="000706BA">
        <w:rPr>
          <w:rFonts w:eastAsia="Times New Roman"/>
          <w:sz w:val="28"/>
          <w:szCs w:val="28"/>
        </w:rPr>
        <w:t>семинары;</w:t>
      </w:r>
    </w:p>
    <w:p w:rsidR="00D74502" w:rsidRPr="00D87DC2" w:rsidRDefault="00D74502" w:rsidP="00D87DC2">
      <w:pPr>
        <w:pStyle w:val="a7"/>
        <w:numPr>
          <w:ilvl w:val="0"/>
          <w:numId w:val="35"/>
        </w:numPr>
        <w:tabs>
          <w:tab w:val="left" w:pos="709"/>
        </w:tabs>
        <w:spacing w:line="360" w:lineRule="auto"/>
        <w:ind w:right="100" w:hanging="1734"/>
        <w:rPr>
          <w:rFonts w:eastAsia="Times New Roman"/>
          <w:sz w:val="28"/>
          <w:szCs w:val="28"/>
        </w:rPr>
      </w:pPr>
      <w:r w:rsidRPr="00D87DC2">
        <w:rPr>
          <w:rFonts w:eastAsia="Times New Roman"/>
          <w:sz w:val="28"/>
          <w:szCs w:val="28"/>
        </w:rPr>
        <w:t>практическое занятие;</w:t>
      </w:r>
    </w:p>
    <w:p w:rsidR="00D74502" w:rsidRPr="000706BA" w:rsidRDefault="00D74502" w:rsidP="000706BA">
      <w:pPr>
        <w:pStyle w:val="a7"/>
        <w:numPr>
          <w:ilvl w:val="0"/>
          <w:numId w:val="33"/>
        </w:numPr>
        <w:spacing w:line="360" w:lineRule="auto"/>
        <w:ind w:right="5980"/>
        <w:rPr>
          <w:rFonts w:eastAsia="Times New Roman"/>
          <w:sz w:val="28"/>
          <w:szCs w:val="28"/>
        </w:rPr>
      </w:pPr>
      <w:r w:rsidRPr="000706BA">
        <w:rPr>
          <w:rFonts w:eastAsia="Times New Roman"/>
          <w:sz w:val="28"/>
          <w:szCs w:val="28"/>
        </w:rPr>
        <w:t>химический эксперимент;</w:t>
      </w:r>
    </w:p>
    <w:p w:rsidR="00D74502" w:rsidRPr="000706BA" w:rsidRDefault="00D74502" w:rsidP="000706BA">
      <w:pPr>
        <w:pStyle w:val="a7"/>
        <w:numPr>
          <w:ilvl w:val="0"/>
          <w:numId w:val="33"/>
        </w:numPr>
        <w:spacing w:line="360" w:lineRule="auto"/>
        <w:ind w:right="5980"/>
        <w:rPr>
          <w:rFonts w:eastAsia="Times New Roman"/>
          <w:sz w:val="28"/>
          <w:szCs w:val="28"/>
        </w:rPr>
      </w:pPr>
      <w:r w:rsidRPr="000706BA">
        <w:rPr>
          <w:rFonts w:eastAsia="Times New Roman"/>
          <w:sz w:val="28"/>
          <w:szCs w:val="28"/>
        </w:rPr>
        <w:t xml:space="preserve">работа на компьютере; </w:t>
      </w:r>
    </w:p>
    <w:p w:rsidR="00D74502" w:rsidRPr="000706BA" w:rsidRDefault="00D74502" w:rsidP="000706BA">
      <w:pPr>
        <w:pStyle w:val="a7"/>
        <w:numPr>
          <w:ilvl w:val="0"/>
          <w:numId w:val="33"/>
        </w:numPr>
        <w:spacing w:line="360" w:lineRule="auto"/>
        <w:ind w:right="5980"/>
        <w:rPr>
          <w:rFonts w:eastAsia="Times New Roman"/>
          <w:sz w:val="28"/>
          <w:szCs w:val="28"/>
        </w:rPr>
      </w:pPr>
      <w:r w:rsidRPr="000706BA">
        <w:rPr>
          <w:rFonts w:eastAsia="Times New Roman"/>
          <w:sz w:val="28"/>
          <w:szCs w:val="28"/>
        </w:rPr>
        <w:t>экскурсии;</w:t>
      </w:r>
    </w:p>
    <w:p w:rsidR="00D74502" w:rsidRPr="000706BA" w:rsidRDefault="00D74502" w:rsidP="000706BA">
      <w:pPr>
        <w:pStyle w:val="a7"/>
        <w:numPr>
          <w:ilvl w:val="0"/>
          <w:numId w:val="33"/>
        </w:numPr>
        <w:spacing w:line="360" w:lineRule="auto"/>
        <w:rPr>
          <w:rFonts w:eastAsia="Times New Roman"/>
          <w:sz w:val="28"/>
          <w:szCs w:val="28"/>
        </w:rPr>
      </w:pPr>
      <w:r w:rsidRPr="000706BA">
        <w:rPr>
          <w:rFonts w:eastAsia="Times New Roman"/>
          <w:sz w:val="28"/>
          <w:szCs w:val="28"/>
        </w:rPr>
        <w:t>выполнение и защита проектов.</w:t>
      </w:r>
    </w:p>
    <w:p w:rsidR="00D74502" w:rsidRPr="00032F1B" w:rsidRDefault="00D74502" w:rsidP="00032F1B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032F1B">
        <w:rPr>
          <w:rFonts w:eastAsia="Times New Roman"/>
          <w:b/>
          <w:sz w:val="28"/>
          <w:szCs w:val="28"/>
        </w:rPr>
        <w:t>Режим проведения</w:t>
      </w:r>
      <w:r w:rsidRPr="00032F1B">
        <w:rPr>
          <w:rFonts w:eastAsia="Times New Roman"/>
          <w:sz w:val="28"/>
          <w:szCs w:val="28"/>
        </w:rPr>
        <w:t xml:space="preserve">:   </w:t>
      </w:r>
      <w:r w:rsidR="002C2681">
        <w:rPr>
          <w:rFonts w:eastAsia="Times New Roman"/>
          <w:sz w:val="28"/>
          <w:szCs w:val="28"/>
        </w:rPr>
        <w:t>68</w:t>
      </w:r>
      <w:r w:rsidR="000706BA">
        <w:rPr>
          <w:rFonts w:eastAsia="Times New Roman"/>
          <w:sz w:val="28"/>
          <w:szCs w:val="28"/>
        </w:rPr>
        <w:t xml:space="preserve"> </w:t>
      </w:r>
      <w:r w:rsidR="002C2681">
        <w:rPr>
          <w:rFonts w:eastAsia="Times New Roman"/>
          <w:sz w:val="28"/>
          <w:szCs w:val="28"/>
        </w:rPr>
        <w:t>часов</w:t>
      </w:r>
      <w:r w:rsidR="00226B29" w:rsidRPr="00032F1B">
        <w:rPr>
          <w:rFonts w:eastAsia="Times New Roman"/>
          <w:sz w:val="28"/>
          <w:szCs w:val="28"/>
        </w:rPr>
        <w:t xml:space="preserve"> в год - 1 раз в неделю. В</w:t>
      </w:r>
      <w:r w:rsidRPr="00032F1B">
        <w:rPr>
          <w:rFonts w:eastAsia="Times New Roman"/>
          <w:sz w:val="28"/>
          <w:szCs w:val="28"/>
        </w:rPr>
        <w:t>се занятия по внеурочной деятельности проводятся после всех уроков основного расписания, продолжительность соответствует рекомендациям СанПиН, т. е. 40 минут.</w:t>
      </w:r>
    </w:p>
    <w:p w:rsidR="00D74502" w:rsidRPr="00032F1B" w:rsidRDefault="00D74502" w:rsidP="00032F1B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032F1B">
        <w:rPr>
          <w:rFonts w:eastAsia="Times New Roman"/>
          <w:b/>
          <w:sz w:val="28"/>
          <w:szCs w:val="28"/>
        </w:rPr>
        <w:lastRenderedPageBreak/>
        <w:t xml:space="preserve">Место проведения:    </w:t>
      </w:r>
      <w:r w:rsidRPr="00032F1B">
        <w:rPr>
          <w:rFonts w:eastAsia="Times New Roman"/>
          <w:sz w:val="28"/>
          <w:szCs w:val="28"/>
        </w:rPr>
        <w:t>занятия про</w:t>
      </w:r>
      <w:r w:rsidR="002C2681">
        <w:rPr>
          <w:rFonts w:eastAsia="Times New Roman"/>
          <w:sz w:val="28"/>
          <w:szCs w:val="28"/>
        </w:rPr>
        <w:t>водятся в учебном каб</w:t>
      </w:r>
      <w:r w:rsidR="002F34EA">
        <w:rPr>
          <w:rFonts w:eastAsia="Times New Roman"/>
          <w:sz w:val="28"/>
          <w:szCs w:val="28"/>
        </w:rPr>
        <w:t>инете химии МКОУ «</w:t>
      </w:r>
      <w:proofErr w:type="spellStart"/>
      <w:r w:rsidR="002F34EA">
        <w:rPr>
          <w:rFonts w:eastAsia="Times New Roman"/>
          <w:sz w:val="28"/>
          <w:szCs w:val="28"/>
        </w:rPr>
        <w:t>Мунинская</w:t>
      </w:r>
      <w:proofErr w:type="spellEnd"/>
      <w:r w:rsidR="002F34EA">
        <w:rPr>
          <w:rFonts w:eastAsia="Times New Roman"/>
          <w:sz w:val="28"/>
          <w:szCs w:val="28"/>
        </w:rPr>
        <w:t xml:space="preserve"> </w:t>
      </w:r>
      <w:r w:rsidR="002C2681">
        <w:rPr>
          <w:rFonts w:eastAsia="Times New Roman"/>
          <w:sz w:val="28"/>
          <w:szCs w:val="28"/>
        </w:rPr>
        <w:t>СОШ»</w:t>
      </w:r>
    </w:p>
    <w:p w:rsidR="00633B44" w:rsidRPr="00032F1B" w:rsidRDefault="00D74502" w:rsidP="00032F1B">
      <w:pPr>
        <w:spacing w:line="360" w:lineRule="auto"/>
        <w:jc w:val="both"/>
        <w:rPr>
          <w:rFonts w:eastAsia="Times New Roman"/>
          <w:sz w:val="28"/>
          <w:szCs w:val="28"/>
          <w:lang w:eastAsia="en-US"/>
        </w:rPr>
      </w:pPr>
      <w:proofErr w:type="spellStart"/>
      <w:r w:rsidRPr="00032F1B">
        <w:rPr>
          <w:rFonts w:eastAsia="Times New Roman"/>
          <w:sz w:val="28"/>
          <w:szCs w:val="28"/>
        </w:rPr>
        <w:t>Здоровьесберегающая</w:t>
      </w:r>
      <w:proofErr w:type="spellEnd"/>
      <w:r w:rsidRPr="00032F1B">
        <w:rPr>
          <w:rFonts w:eastAsia="Times New Roman"/>
          <w:sz w:val="28"/>
          <w:szCs w:val="28"/>
        </w:rPr>
        <w:t xml:space="preserve"> организация образовательного процесса предполагает использование форм и методов обучения, адекватных возрастным возможностям  школьника: </w:t>
      </w:r>
      <w:r w:rsidRPr="00032F1B">
        <w:rPr>
          <w:rFonts w:eastAsia="Times New Roman"/>
          <w:sz w:val="28"/>
          <w:szCs w:val="28"/>
          <w:lang w:eastAsia="en-US"/>
        </w:rPr>
        <w:t>практические работы,</w:t>
      </w:r>
      <w:r w:rsidRPr="00032F1B">
        <w:rPr>
          <w:rFonts w:eastAsia="Times New Roman"/>
          <w:b/>
          <w:bCs/>
          <w:sz w:val="28"/>
          <w:szCs w:val="28"/>
          <w:lang w:eastAsia="en-US"/>
        </w:rPr>
        <w:t xml:space="preserve"> </w:t>
      </w:r>
      <w:r w:rsidRPr="00032F1B">
        <w:rPr>
          <w:rFonts w:eastAsia="Times New Roman"/>
          <w:sz w:val="28"/>
          <w:szCs w:val="28"/>
          <w:lang w:eastAsia="en-US"/>
        </w:rPr>
        <w:t>эксперименты и беседы.</w:t>
      </w:r>
    </w:p>
    <w:p w:rsidR="00633B44" w:rsidRDefault="00226B29" w:rsidP="000706B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032F1B">
        <w:rPr>
          <w:rFonts w:eastAsia="Times New Roman"/>
          <w:b/>
          <w:sz w:val="28"/>
          <w:szCs w:val="28"/>
          <w:lang w:eastAsia="en-US"/>
        </w:rPr>
        <w:t>Виды деятельности</w:t>
      </w:r>
      <w:r w:rsidRPr="00032F1B">
        <w:rPr>
          <w:rFonts w:eastAsia="Times New Roman"/>
          <w:sz w:val="28"/>
          <w:szCs w:val="28"/>
          <w:lang w:eastAsia="en-US"/>
        </w:rPr>
        <w:t xml:space="preserve">: </w:t>
      </w:r>
      <w:r w:rsidR="002C2681">
        <w:rPr>
          <w:rFonts w:eastAsia="Times New Roman"/>
          <w:sz w:val="28"/>
          <w:szCs w:val="28"/>
          <w:lang w:eastAsia="en-US"/>
        </w:rPr>
        <w:t>предусмотрены теоретические  (40ч.)  и практические занятия (28</w:t>
      </w:r>
      <w:r w:rsidRPr="00032F1B">
        <w:rPr>
          <w:rFonts w:eastAsia="Times New Roman"/>
          <w:sz w:val="28"/>
          <w:szCs w:val="28"/>
          <w:lang w:eastAsia="en-US"/>
        </w:rPr>
        <w:t>ч.).</w:t>
      </w:r>
    </w:p>
    <w:p w:rsidR="000706BA" w:rsidRPr="000706BA" w:rsidRDefault="000706BA" w:rsidP="000706BA">
      <w:pPr>
        <w:spacing w:line="360" w:lineRule="auto"/>
        <w:jc w:val="both"/>
        <w:rPr>
          <w:rFonts w:eastAsia="Times New Roman"/>
          <w:sz w:val="28"/>
          <w:szCs w:val="28"/>
        </w:rPr>
      </w:pPr>
    </w:p>
    <w:p w:rsidR="00633B44" w:rsidRPr="000706BA" w:rsidRDefault="00AF49D7" w:rsidP="000706BA">
      <w:pPr>
        <w:spacing w:line="360" w:lineRule="auto"/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0706BA">
        <w:rPr>
          <w:rFonts w:eastAsia="Times New Roman"/>
          <w:b/>
          <w:bCs/>
          <w:sz w:val="28"/>
          <w:szCs w:val="28"/>
          <w:u w:val="single"/>
        </w:rPr>
        <w:t xml:space="preserve">Планируемые результаты </w:t>
      </w:r>
      <w:r w:rsidR="0007112D" w:rsidRPr="000706BA">
        <w:rPr>
          <w:rFonts w:eastAsia="Times New Roman"/>
          <w:b/>
          <w:bCs/>
          <w:sz w:val="28"/>
          <w:szCs w:val="28"/>
          <w:u w:val="single"/>
        </w:rPr>
        <w:t xml:space="preserve"> освоения </w:t>
      </w:r>
      <w:proofErr w:type="gramStart"/>
      <w:r w:rsidRPr="000706BA">
        <w:rPr>
          <w:rFonts w:eastAsia="Times New Roman"/>
          <w:b/>
          <w:bCs/>
          <w:sz w:val="28"/>
          <w:szCs w:val="28"/>
          <w:u w:val="single"/>
        </w:rPr>
        <w:t>о</w:t>
      </w:r>
      <w:r w:rsidR="007F64DF">
        <w:rPr>
          <w:rFonts w:eastAsia="Times New Roman"/>
          <w:b/>
          <w:bCs/>
          <w:sz w:val="28"/>
          <w:szCs w:val="28"/>
          <w:u w:val="single"/>
        </w:rPr>
        <w:t>бучающимися</w:t>
      </w:r>
      <w:proofErr w:type="gramEnd"/>
      <w:r w:rsidR="007F64DF">
        <w:rPr>
          <w:rFonts w:eastAsia="Times New Roman"/>
          <w:b/>
          <w:bCs/>
          <w:sz w:val="28"/>
          <w:szCs w:val="28"/>
          <w:u w:val="single"/>
        </w:rPr>
        <w:t xml:space="preserve"> программы дополнительного образования</w:t>
      </w:r>
    </w:p>
    <w:p w:rsidR="00633B44" w:rsidRPr="00032F1B" w:rsidRDefault="0007112D" w:rsidP="00032F1B">
      <w:pPr>
        <w:spacing w:line="360" w:lineRule="auto"/>
        <w:ind w:left="260"/>
        <w:rPr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>Личностные результаты:</w:t>
      </w:r>
    </w:p>
    <w:p w:rsidR="00633B44" w:rsidRPr="00032F1B" w:rsidRDefault="0007112D" w:rsidP="00032F1B">
      <w:pPr>
        <w:numPr>
          <w:ilvl w:val="0"/>
          <w:numId w:val="5"/>
        </w:numPr>
        <w:tabs>
          <w:tab w:val="left" w:pos="412"/>
        </w:tabs>
        <w:spacing w:line="360" w:lineRule="auto"/>
        <w:ind w:left="260" w:firstLine="2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633B44" w:rsidRPr="00032F1B" w:rsidRDefault="0007112D" w:rsidP="00032F1B">
      <w:pPr>
        <w:numPr>
          <w:ilvl w:val="0"/>
          <w:numId w:val="5"/>
        </w:numPr>
        <w:tabs>
          <w:tab w:val="left" w:pos="417"/>
        </w:tabs>
        <w:spacing w:line="360" w:lineRule="auto"/>
        <w:ind w:left="260" w:firstLine="2"/>
        <w:jc w:val="both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</w:t>
      </w:r>
    </w:p>
    <w:p w:rsidR="00633B44" w:rsidRPr="00032F1B" w:rsidRDefault="0007112D" w:rsidP="00032F1B">
      <w:pPr>
        <w:numPr>
          <w:ilvl w:val="0"/>
          <w:numId w:val="5"/>
        </w:numPr>
        <w:tabs>
          <w:tab w:val="left" w:pos="420"/>
        </w:tabs>
        <w:spacing w:line="360" w:lineRule="auto"/>
        <w:ind w:left="260" w:firstLine="2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оценивать жизненные ситуации с точки зрения безопасного образа жизни и сохранения здоровья;</w:t>
      </w:r>
    </w:p>
    <w:p w:rsidR="00633B44" w:rsidRPr="00032F1B" w:rsidRDefault="0007112D" w:rsidP="00032F1B">
      <w:pPr>
        <w:numPr>
          <w:ilvl w:val="0"/>
          <w:numId w:val="5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оценивать экологический риск взаимоотношений человека и природы.</w:t>
      </w:r>
    </w:p>
    <w:p w:rsidR="00633B44" w:rsidRPr="00032F1B" w:rsidRDefault="0007112D" w:rsidP="00032F1B">
      <w:pPr>
        <w:numPr>
          <w:ilvl w:val="0"/>
          <w:numId w:val="5"/>
        </w:numPr>
        <w:tabs>
          <w:tab w:val="left" w:pos="402"/>
        </w:tabs>
        <w:spacing w:line="360" w:lineRule="auto"/>
        <w:ind w:left="260" w:firstLine="2"/>
        <w:jc w:val="both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633B44" w:rsidRPr="00032F1B" w:rsidRDefault="0007112D" w:rsidP="00032F1B">
      <w:pPr>
        <w:spacing w:line="360" w:lineRule="auto"/>
        <w:ind w:left="260"/>
        <w:rPr>
          <w:rFonts w:eastAsia="Times New Roman"/>
          <w:sz w:val="28"/>
          <w:szCs w:val="28"/>
        </w:rPr>
      </w:pPr>
      <w:proofErr w:type="spellStart"/>
      <w:r w:rsidRPr="00032F1B">
        <w:rPr>
          <w:rFonts w:eastAsia="Times New Roman"/>
          <w:b/>
          <w:bCs/>
          <w:sz w:val="28"/>
          <w:szCs w:val="28"/>
        </w:rPr>
        <w:t>Метапредметными</w:t>
      </w:r>
      <w:proofErr w:type="spellEnd"/>
      <w:r w:rsidRPr="00032F1B">
        <w:rPr>
          <w:rFonts w:eastAsia="Times New Roman"/>
          <w:b/>
          <w:bCs/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>результатами изучения курса</w:t>
      </w:r>
      <w:r w:rsidRPr="00032F1B">
        <w:rPr>
          <w:rFonts w:eastAsia="Times New Roman"/>
          <w:b/>
          <w:bCs/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>«</w:t>
      </w:r>
      <w:r w:rsidR="007F64DF">
        <w:rPr>
          <w:rFonts w:eastAsia="Times New Roman"/>
          <w:sz w:val="28"/>
          <w:szCs w:val="28"/>
        </w:rPr>
        <w:t>Первые шаги в химию</w:t>
      </w:r>
      <w:r w:rsidRPr="00032F1B">
        <w:rPr>
          <w:rFonts w:eastAsia="Times New Roman"/>
          <w:sz w:val="28"/>
          <w:szCs w:val="28"/>
        </w:rPr>
        <w:t>»</w:t>
      </w:r>
      <w:r w:rsidRPr="00032F1B">
        <w:rPr>
          <w:rFonts w:eastAsia="Times New Roman"/>
          <w:b/>
          <w:bCs/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>является</w:t>
      </w:r>
      <w:r w:rsidRPr="00032F1B">
        <w:rPr>
          <w:rFonts w:eastAsia="Times New Roman"/>
          <w:b/>
          <w:bCs/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>формирование универсальных учебных действий (УУД).</w:t>
      </w:r>
    </w:p>
    <w:p w:rsidR="00633B44" w:rsidRPr="00032F1B" w:rsidRDefault="0007112D" w:rsidP="000706BA">
      <w:pPr>
        <w:spacing w:line="360" w:lineRule="auto"/>
        <w:ind w:left="260"/>
        <w:rPr>
          <w:rFonts w:eastAsia="Times New Roman"/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>Регулятивные УУД:</w:t>
      </w:r>
    </w:p>
    <w:p w:rsidR="00633B44" w:rsidRPr="00032F1B" w:rsidRDefault="0007112D" w:rsidP="00032F1B">
      <w:pPr>
        <w:numPr>
          <w:ilvl w:val="0"/>
          <w:numId w:val="5"/>
        </w:numPr>
        <w:tabs>
          <w:tab w:val="left" w:pos="458"/>
        </w:tabs>
        <w:spacing w:line="360" w:lineRule="auto"/>
        <w:ind w:left="260" w:firstLine="2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самостоятельно обнаруживать и формулировать учебную проблему, определять цель учебной деятельности;</w:t>
      </w:r>
    </w:p>
    <w:p w:rsidR="00633B44" w:rsidRPr="00032F1B" w:rsidRDefault="0007112D" w:rsidP="00032F1B">
      <w:pPr>
        <w:numPr>
          <w:ilvl w:val="0"/>
          <w:numId w:val="5"/>
        </w:numPr>
        <w:tabs>
          <w:tab w:val="left" w:pos="471"/>
        </w:tabs>
        <w:spacing w:line="360" w:lineRule="auto"/>
        <w:ind w:left="260" w:firstLine="2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lastRenderedPageBreak/>
        <w:t xml:space="preserve">выдвигать версии решения проблемы, осознавать конечный результат, выбирать из </w:t>
      </w:r>
      <w:proofErr w:type="gramStart"/>
      <w:r w:rsidRPr="00032F1B">
        <w:rPr>
          <w:rFonts w:eastAsia="Times New Roman"/>
          <w:sz w:val="28"/>
          <w:szCs w:val="28"/>
        </w:rPr>
        <w:t>предложенных</w:t>
      </w:r>
      <w:proofErr w:type="gramEnd"/>
      <w:r w:rsidRPr="00032F1B">
        <w:rPr>
          <w:rFonts w:eastAsia="Times New Roman"/>
          <w:sz w:val="28"/>
          <w:szCs w:val="28"/>
        </w:rPr>
        <w:t xml:space="preserve"> и искать самостоятельно средства достижения цели;</w:t>
      </w:r>
    </w:p>
    <w:p w:rsidR="00633B44" w:rsidRPr="00032F1B" w:rsidRDefault="0007112D" w:rsidP="00032F1B">
      <w:pPr>
        <w:numPr>
          <w:ilvl w:val="0"/>
          <w:numId w:val="5"/>
        </w:numPr>
        <w:tabs>
          <w:tab w:val="left" w:pos="535"/>
        </w:tabs>
        <w:spacing w:line="360" w:lineRule="auto"/>
        <w:ind w:left="260" w:firstLine="2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 xml:space="preserve">осуществлять целеполагание, включая постановку новых целей, преобразование практической задачи </w:t>
      </w:r>
      <w:proofErr w:type="gramStart"/>
      <w:r w:rsidRPr="00032F1B">
        <w:rPr>
          <w:rFonts w:eastAsia="Times New Roman"/>
          <w:sz w:val="28"/>
          <w:szCs w:val="28"/>
        </w:rPr>
        <w:t>в</w:t>
      </w:r>
      <w:proofErr w:type="gramEnd"/>
      <w:r w:rsidRPr="00032F1B">
        <w:rPr>
          <w:rFonts w:eastAsia="Times New Roman"/>
          <w:sz w:val="28"/>
          <w:szCs w:val="28"/>
        </w:rPr>
        <w:t xml:space="preserve"> познавательную;</w:t>
      </w:r>
    </w:p>
    <w:p w:rsidR="00633B44" w:rsidRPr="00032F1B" w:rsidRDefault="0007112D" w:rsidP="00032F1B">
      <w:pPr>
        <w:numPr>
          <w:ilvl w:val="0"/>
          <w:numId w:val="5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составлять (индивидуально или в группе) план решения проблемы;</w:t>
      </w:r>
    </w:p>
    <w:p w:rsidR="00633B44" w:rsidRPr="00032F1B" w:rsidRDefault="0007112D" w:rsidP="00032F1B">
      <w:pPr>
        <w:numPr>
          <w:ilvl w:val="0"/>
          <w:numId w:val="5"/>
        </w:numPr>
        <w:tabs>
          <w:tab w:val="left" w:pos="450"/>
        </w:tabs>
        <w:spacing w:line="360" w:lineRule="auto"/>
        <w:ind w:left="260" w:firstLine="2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работая по плану, сверять свои действия с целью и, при необходимости, исправлять ошибки самостоятельно;</w:t>
      </w:r>
    </w:p>
    <w:p w:rsidR="00633B44" w:rsidRPr="00032F1B" w:rsidRDefault="0007112D" w:rsidP="00032F1B">
      <w:pPr>
        <w:numPr>
          <w:ilvl w:val="0"/>
          <w:numId w:val="5"/>
        </w:numPr>
        <w:tabs>
          <w:tab w:val="left" w:pos="531"/>
        </w:tabs>
        <w:spacing w:line="360" w:lineRule="auto"/>
        <w:ind w:left="260" w:firstLine="2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учитывать разные мнения и стремиться к координации различных позиций в сотрудничестве;</w:t>
      </w:r>
    </w:p>
    <w:p w:rsidR="00633B44" w:rsidRPr="000706BA" w:rsidRDefault="0007112D" w:rsidP="00032F1B">
      <w:pPr>
        <w:numPr>
          <w:ilvl w:val="0"/>
          <w:numId w:val="5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в диалоге с учителем совершенствовать самостоятельно выработанные критерии оценки.</w:t>
      </w:r>
    </w:p>
    <w:p w:rsidR="00633B44" w:rsidRPr="00032F1B" w:rsidRDefault="0007112D" w:rsidP="000706BA">
      <w:pPr>
        <w:spacing w:line="360" w:lineRule="auto"/>
        <w:ind w:left="260"/>
        <w:rPr>
          <w:rFonts w:eastAsia="Times New Roman"/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>Познавательные УУД:</w:t>
      </w:r>
    </w:p>
    <w:p w:rsidR="00633B44" w:rsidRPr="00032F1B" w:rsidRDefault="0007112D" w:rsidP="00032F1B">
      <w:pPr>
        <w:numPr>
          <w:ilvl w:val="0"/>
          <w:numId w:val="5"/>
        </w:numPr>
        <w:tabs>
          <w:tab w:val="left" w:pos="421"/>
        </w:tabs>
        <w:spacing w:line="360" w:lineRule="auto"/>
        <w:ind w:left="260" w:firstLine="2"/>
        <w:rPr>
          <w:rFonts w:eastAsia="Times New Roman"/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 xml:space="preserve">анализировать, </w:t>
      </w:r>
      <w:r w:rsidRPr="00032F1B">
        <w:rPr>
          <w:rFonts w:eastAsia="Times New Roman"/>
          <w:sz w:val="28"/>
          <w:szCs w:val="28"/>
        </w:rPr>
        <w:t>сравнивать,</w:t>
      </w:r>
      <w:r w:rsidRPr="00032F1B">
        <w:rPr>
          <w:rFonts w:eastAsia="Times New Roman"/>
          <w:b/>
          <w:bCs/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>классифицировать и обобщать факты и явления.</w:t>
      </w:r>
      <w:r w:rsidRPr="00032F1B">
        <w:rPr>
          <w:rFonts w:eastAsia="Times New Roman"/>
          <w:b/>
          <w:bCs/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>Выявлять</w:t>
      </w:r>
      <w:r w:rsidRPr="00032F1B">
        <w:rPr>
          <w:rFonts w:eastAsia="Times New Roman"/>
          <w:b/>
          <w:bCs/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>причины и следствия простых явлений.</w:t>
      </w:r>
    </w:p>
    <w:p w:rsidR="00633B44" w:rsidRPr="00032F1B" w:rsidRDefault="0007112D" w:rsidP="00032F1B">
      <w:pPr>
        <w:numPr>
          <w:ilvl w:val="0"/>
          <w:numId w:val="5"/>
        </w:numPr>
        <w:tabs>
          <w:tab w:val="left" w:pos="525"/>
        </w:tabs>
        <w:spacing w:line="360" w:lineRule="auto"/>
        <w:ind w:left="260" w:firstLine="2"/>
        <w:rPr>
          <w:rFonts w:eastAsia="Times New Roman"/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 xml:space="preserve">осуществлять </w:t>
      </w:r>
      <w:r w:rsidRPr="00032F1B">
        <w:rPr>
          <w:rFonts w:eastAsia="Times New Roman"/>
          <w:sz w:val="28"/>
          <w:szCs w:val="28"/>
        </w:rPr>
        <w:t>сравнение,</w:t>
      </w:r>
      <w:r w:rsidRPr="00032F1B">
        <w:rPr>
          <w:rFonts w:eastAsia="Times New Roman"/>
          <w:b/>
          <w:bCs/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>классификацию,</w:t>
      </w:r>
      <w:r w:rsidRPr="00032F1B">
        <w:rPr>
          <w:rFonts w:eastAsia="Times New Roman"/>
          <w:b/>
          <w:bCs/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>самостоятельно выбирая основания и</w:t>
      </w:r>
      <w:r w:rsidRPr="00032F1B">
        <w:rPr>
          <w:rFonts w:eastAsia="Times New Roman"/>
          <w:b/>
          <w:bCs/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>критерии для указанных логических операций;</w:t>
      </w:r>
    </w:p>
    <w:p w:rsidR="00633B44" w:rsidRPr="00C12816" w:rsidRDefault="0007112D" w:rsidP="00032F1B">
      <w:pPr>
        <w:numPr>
          <w:ilvl w:val="0"/>
          <w:numId w:val="5"/>
        </w:numPr>
        <w:tabs>
          <w:tab w:val="left" w:pos="435"/>
        </w:tabs>
        <w:spacing w:line="360" w:lineRule="auto"/>
        <w:ind w:left="260" w:firstLine="2"/>
        <w:rPr>
          <w:rFonts w:eastAsia="Times New Roman"/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 xml:space="preserve">строить </w:t>
      </w:r>
      <w:proofErr w:type="gramStart"/>
      <w:r w:rsidRPr="00032F1B">
        <w:rPr>
          <w:rFonts w:eastAsia="Times New Roman"/>
          <w:sz w:val="28"/>
          <w:szCs w:val="28"/>
        </w:rPr>
        <w:t>логическое рассуждение</w:t>
      </w:r>
      <w:proofErr w:type="gramEnd"/>
      <w:r w:rsidRPr="00032F1B">
        <w:rPr>
          <w:rFonts w:eastAsia="Times New Roman"/>
          <w:sz w:val="28"/>
          <w:szCs w:val="28"/>
        </w:rPr>
        <w:t>,</w:t>
      </w:r>
      <w:r w:rsidRPr="00032F1B">
        <w:rPr>
          <w:rFonts w:eastAsia="Times New Roman"/>
          <w:b/>
          <w:bCs/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>включающее установление причинно-следственных</w:t>
      </w:r>
      <w:r w:rsidRPr="00032F1B">
        <w:rPr>
          <w:rFonts w:eastAsia="Times New Roman"/>
          <w:b/>
          <w:bCs/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>связей.</w:t>
      </w:r>
    </w:p>
    <w:p w:rsidR="00633B44" w:rsidRPr="00032F1B" w:rsidRDefault="0007112D" w:rsidP="00032F1B">
      <w:pPr>
        <w:numPr>
          <w:ilvl w:val="0"/>
          <w:numId w:val="5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 xml:space="preserve">создавать </w:t>
      </w:r>
      <w:r w:rsidRPr="00032F1B">
        <w:rPr>
          <w:rFonts w:eastAsia="Times New Roman"/>
          <w:sz w:val="28"/>
          <w:szCs w:val="28"/>
        </w:rPr>
        <w:t>схематические модели с выделением существенных характеристик объекта.</w:t>
      </w:r>
    </w:p>
    <w:p w:rsidR="00633B44" w:rsidRPr="00032F1B" w:rsidRDefault="0007112D" w:rsidP="00032F1B">
      <w:pPr>
        <w:numPr>
          <w:ilvl w:val="0"/>
          <w:numId w:val="5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 xml:space="preserve">составлять </w:t>
      </w:r>
      <w:r w:rsidRPr="00032F1B">
        <w:rPr>
          <w:rFonts w:eastAsia="Times New Roman"/>
          <w:sz w:val="28"/>
          <w:szCs w:val="28"/>
        </w:rPr>
        <w:t>тезисы,</w:t>
      </w:r>
      <w:r w:rsidRPr="00032F1B">
        <w:rPr>
          <w:rFonts w:eastAsia="Times New Roman"/>
          <w:b/>
          <w:bCs/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>различные виды планов</w:t>
      </w:r>
      <w:r w:rsidRPr="00032F1B">
        <w:rPr>
          <w:rFonts w:eastAsia="Times New Roman"/>
          <w:b/>
          <w:bCs/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>(простых,</w:t>
      </w:r>
      <w:r w:rsidRPr="00032F1B">
        <w:rPr>
          <w:rFonts w:eastAsia="Times New Roman"/>
          <w:b/>
          <w:bCs/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>сложных и т.п.).</w:t>
      </w:r>
    </w:p>
    <w:p w:rsidR="00633B44" w:rsidRPr="000706BA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b/>
          <w:bCs/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 xml:space="preserve">преобразовывать </w:t>
      </w:r>
      <w:r w:rsidRPr="00032F1B">
        <w:rPr>
          <w:rFonts w:eastAsia="Times New Roman"/>
          <w:sz w:val="28"/>
          <w:szCs w:val="28"/>
        </w:rPr>
        <w:t>информацию из одного вида в другой</w:t>
      </w:r>
      <w:r w:rsidRPr="00032F1B">
        <w:rPr>
          <w:rFonts w:eastAsia="Times New Roman"/>
          <w:b/>
          <w:bCs/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>(таблицу в текст и пр.).</w:t>
      </w:r>
    </w:p>
    <w:p w:rsidR="00633B44" w:rsidRPr="00032F1B" w:rsidRDefault="0007112D" w:rsidP="00032F1B">
      <w:pPr>
        <w:numPr>
          <w:ilvl w:val="0"/>
          <w:numId w:val="6"/>
        </w:numPr>
        <w:tabs>
          <w:tab w:val="left" w:pos="460"/>
        </w:tabs>
        <w:spacing w:line="360" w:lineRule="auto"/>
        <w:ind w:left="260" w:firstLine="2"/>
        <w:rPr>
          <w:rFonts w:eastAsia="Times New Roman"/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 xml:space="preserve">уметь </w:t>
      </w:r>
      <w:r w:rsidRPr="00032F1B">
        <w:rPr>
          <w:rFonts w:eastAsia="Times New Roman"/>
          <w:sz w:val="28"/>
          <w:szCs w:val="28"/>
        </w:rPr>
        <w:t>определять возможные источники необходимых сведений,</w:t>
      </w:r>
      <w:r w:rsidRPr="00032F1B">
        <w:rPr>
          <w:rFonts w:eastAsia="Times New Roman"/>
          <w:b/>
          <w:bCs/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>производить поиск</w:t>
      </w:r>
      <w:r w:rsidRPr="00032F1B">
        <w:rPr>
          <w:rFonts w:eastAsia="Times New Roman"/>
          <w:b/>
          <w:bCs/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>информации, анализировать и оценивать её достоверность.</w:t>
      </w:r>
    </w:p>
    <w:p w:rsidR="00633B44" w:rsidRPr="00032F1B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260" w:firstLine="2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lastRenderedPageBreak/>
        <w:t>обобщать понятия - осуществлять логическую операцию перехода от понятий с меньшим объемом понятиям с большим объемом;</w:t>
      </w:r>
    </w:p>
    <w:p w:rsidR="00633B44" w:rsidRPr="00032F1B" w:rsidRDefault="0007112D" w:rsidP="00032F1B">
      <w:pPr>
        <w:numPr>
          <w:ilvl w:val="0"/>
          <w:numId w:val="6"/>
        </w:numPr>
        <w:tabs>
          <w:tab w:val="left" w:pos="440"/>
        </w:tabs>
        <w:spacing w:line="360" w:lineRule="auto"/>
        <w:ind w:left="260" w:firstLine="2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 xml:space="preserve">строить </w:t>
      </w:r>
      <w:proofErr w:type="gramStart"/>
      <w:r w:rsidRPr="00032F1B">
        <w:rPr>
          <w:rFonts w:eastAsia="Times New Roman"/>
          <w:sz w:val="28"/>
          <w:szCs w:val="28"/>
        </w:rPr>
        <w:t>логические рассуждения</w:t>
      </w:r>
      <w:proofErr w:type="gramEnd"/>
      <w:r w:rsidRPr="00032F1B">
        <w:rPr>
          <w:rFonts w:eastAsia="Times New Roman"/>
          <w:sz w:val="28"/>
          <w:szCs w:val="28"/>
        </w:rPr>
        <w:t>, включающие установление причинно-следственных связей.</w:t>
      </w:r>
    </w:p>
    <w:p w:rsidR="00633B44" w:rsidRPr="000706BA" w:rsidRDefault="0007112D" w:rsidP="00032F1B">
      <w:pPr>
        <w:numPr>
          <w:ilvl w:val="0"/>
          <w:numId w:val="6"/>
        </w:numPr>
        <w:tabs>
          <w:tab w:val="left" w:pos="456"/>
        </w:tabs>
        <w:spacing w:line="360" w:lineRule="auto"/>
        <w:ind w:left="260" w:firstLine="2"/>
        <w:jc w:val="both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объяснять явления, процессы, связи и отношения, выявляемые в ходе исследования, осуществлять выбор наиболее эффективных способов решения задач в зависимости от конкретных условий.</w:t>
      </w:r>
    </w:p>
    <w:p w:rsidR="00633B44" w:rsidRPr="00032F1B" w:rsidRDefault="0007112D" w:rsidP="000706BA">
      <w:pPr>
        <w:spacing w:line="360" w:lineRule="auto"/>
        <w:ind w:left="260"/>
        <w:rPr>
          <w:rFonts w:eastAsia="Times New Roman"/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>Коммуникативные УУД:</w:t>
      </w:r>
    </w:p>
    <w:p w:rsidR="00633B44" w:rsidRPr="00032F1B" w:rsidRDefault="0007112D" w:rsidP="00032F1B">
      <w:pPr>
        <w:numPr>
          <w:ilvl w:val="0"/>
          <w:numId w:val="6"/>
        </w:numPr>
        <w:tabs>
          <w:tab w:val="left" w:pos="550"/>
        </w:tabs>
        <w:spacing w:line="360" w:lineRule="auto"/>
        <w:ind w:left="260" w:firstLine="2"/>
        <w:jc w:val="both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уметь формулировать собственное мнение и позицию, аргументировать ее и координировать ее с позиции партнеров в сотрудничестве при выработке общего решения в совместной деятельности;</w:t>
      </w:r>
    </w:p>
    <w:p w:rsidR="00633B44" w:rsidRPr="00032F1B" w:rsidRDefault="0007112D" w:rsidP="00032F1B">
      <w:pPr>
        <w:numPr>
          <w:ilvl w:val="0"/>
          <w:numId w:val="6"/>
        </w:numPr>
        <w:tabs>
          <w:tab w:val="left" w:pos="534"/>
        </w:tabs>
        <w:spacing w:line="360" w:lineRule="auto"/>
        <w:ind w:left="260" w:firstLine="2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отображать в речи содержание совершаемых действий, как в форме громкой социализированной речи, так и в форме внутренней речи;</w:t>
      </w:r>
    </w:p>
    <w:p w:rsidR="00633B44" w:rsidRPr="00032F1B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уметь аргументировать свою точку зрения;</w:t>
      </w:r>
    </w:p>
    <w:p w:rsidR="00633B44" w:rsidRPr="00032F1B" w:rsidRDefault="0007112D" w:rsidP="00032F1B">
      <w:pPr>
        <w:numPr>
          <w:ilvl w:val="0"/>
          <w:numId w:val="6"/>
        </w:numPr>
        <w:tabs>
          <w:tab w:val="left" w:pos="432"/>
        </w:tabs>
        <w:spacing w:line="360" w:lineRule="auto"/>
        <w:ind w:left="260" w:firstLine="2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уметь осуществлять взаимный контроль и оказывать в сотрудничестве необходимую взаимопомощь;</w:t>
      </w:r>
    </w:p>
    <w:p w:rsidR="00633B44" w:rsidRPr="00032F1B" w:rsidRDefault="0007112D" w:rsidP="00032F1B">
      <w:pPr>
        <w:numPr>
          <w:ilvl w:val="0"/>
          <w:numId w:val="6"/>
        </w:numPr>
        <w:tabs>
          <w:tab w:val="left" w:pos="417"/>
        </w:tabs>
        <w:spacing w:line="360" w:lineRule="auto"/>
        <w:ind w:left="260" w:firstLine="2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уметь работать в группе - устанавливать рабочие отношения, эффективно сотрудничать и способствовать продуктивной кооперации.</w:t>
      </w:r>
    </w:p>
    <w:p w:rsidR="00633B44" w:rsidRPr="00032F1B" w:rsidRDefault="0007112D" w:rsidP="00032F1B">
      <w:pPr>
        <w:spacing w:line="360" w:lineRule="auto"/>
        <w:ind w:left="260"/>
        <w:rPr>
          <w:rFonts w:eastAsia="Times New Roman"/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 xml:space="preserve">Предметными результатами </w:t>
      </w:r>
      <w:r w:rsidRPr="00032F1B">
        <w:rPr>
          <w:rFonts w:eastAsia="Times New Roman"/>
          <w:sz w:val="28"/>
          <w:szCs w:val="28"/>
        </w:rPr>
        <w:t>изучения предмета являются следующие умения:</w:t>
      </w:r>
    </w:p>
    <w:p w:rsidR="00633B44" w:rsidRPr="00032F1B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осознание роли веществ;</w:t>
      </w:r>
    </w:p>
    <w:p w:rsidR="00633B44" w:rsidRPr="00032F1B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определять роль различных веще</w:t>
      </w:r>
      <w:proofErr w:type="gramStart"/>
      <w:r w:rsidRPr="00032F1B">
        <w:rPr>
          <w:rFonts w:eastAsia="Times New Roman"/>
          <w:sz w:val="28"/>
          <w:szCs w:val="28"/>
        </w:rPr>
        <w:t>ств в пр</w:t>
      </w:r>
      <w:proofErr w:type="gramEnd"/>
      <w:r w:rsidRPr="00032F1B">
        <w:rPr>
          <w:rFonts w:eastAsia="Times New Roman"/>
          <w:sz w:val="28"/>
          <w:szCs w:val="28"/>
        </w:rPr>
        <w:t>ироде и технике;</w:t>
      </w:r>
    </w:p>
    <w:p w:rsidR="00633B44" w:rsidRPr="00032F1B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объяснять роль веществ в их круговороте;</w:t>
      </w:r>
    </w:p>
    <w:p w:rsidR="00633B44" w:rsidRPr="00032F1B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рассмотрение химических процессов;</w:t>
      </w:r>
    </w:p>
    <w:p w:rsidR="00633B44" w:rsidRPr="00032F1B" w:rsidRDefault="0007112D" w:rsidP="00032F1B">
      <w:pPr>
        <w:numPr>
          <w:ilvl w:val="0"/>
          <w:numId w:val="6"/>
        </w:numPr>
        <w:tabs>
          <w:tab w:val="left" w:pos="403"/>
        </w:tabs>
        <w:spacing w:line="360" w:lineRule="auto"/>
        <w:ind w:left="260" w:firstLine="2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использовать знания химии при соблюдении правил использования бытовых химических препаратов;</w:t>
      </w:r>
    </w:p>
    <w:p w:rsidR="00633B44" w:rsidRPr="00032F1B" w:rsidRDefault="0007112D" w:rsidP="00032F1B">
      <w:pPr>
        <w:spacing w:line="360" w:lineRule="auto"/>
        <w:ind w:left="260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lastRenderedPageBreak/>
        <w:t>– различать опасные и безопасные вещества;</w:t>
      </w:r>
    </w:p>
    <w:p w:rsidR="00633B44" w:rsidRPr="00032F1B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приводить примеры химических процессов в природе;</w:t>
      </w:r>
    </w:p>
    <w:p w:rsidR="00633B44" w:rsidRPr="00032F1B" w:rsidRDefault="0007112D" w:rsidP="00032F1B">
      <w:pPr>
        <w:numPr>
          <w:ilvl w:val="0"/>
          <w:numId w:val="6"/>
        </w:numPr>
        <w:tabs>
          <w:tab w:val="left" w:pos="439"/>
        </w:tabs>
        <w:spacing w:line="360" w:lineRule="auto"/>
        <w:ind w:left="260" w:firstLine="2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находить черты, свидетельствующие об общих признаках химических процессов и их различиях;</w:t>
      </w:r>
    </w:p>
    <w:p w:rsidR="00633B44" w:rsidRPr="00032F1B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использование химических знаний в быту;</w:t>
      </w:r>
    </w:p>
    <w:p w:rsidR="00633B44" w:rsidRPr="00032F1B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объяснять значение веществ в жизни и хозяйстве человека;</w:t>
      </w:r>
    </w:p>
    <w:p w:rsidR="00633B44" w:rsidRPr="000706BA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объяснять мир с точки зрения химии;</w:t>
      </w:r>
    </w:p>
    <w:p w:rsidR="00633B44" w:rsidRPr="00032F1B" w:rsidRDefault="0007112D" w:rsidP="00032F1B">
      <w:pPr>
        <w:numPr>
          <w:ilvl w:val="0"/>
          <w:numId w:val="6"/>
        </w:numPr>
        <w:tabs>
          <w:tab w:val="left" w:pos="400"/>
        </w:tabs>
        <w:spacing w:line="360" w:lineRule="auto"/>
        <w:ind w:left="400" w:hanging="138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формировать представления о будущем профессиональном выборе.</w:t>
      </w:r>
    </w:p>
    <w:p w:rsidR="00633B44" w:rsidRDefault="0007112D" w:rsidP="00032F1B">
      <w:pPr>
        <w:spacing w:line="360" w:lineRule="auto"/>
        <w:ind w:left="260"/>
        <w:jc w:val="both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Кроме того, занятия призваны пробудить у учащихся интерес к химической науке, стимулировать дальнейшее изучение химии. Химические знания, сформированные на занятиях, информационная культура учащихся, могут быть использованы ими для раскрытия различных проявлений связи химии с жизнью.</w:t>
      </w:r>
    </w:p>
    <w:p w:rsidR="000A6458" w:rsidRPr="00032F1B" w:rsidRDefault="000A6458" w:rsidP="00032F1B">
      <w:pPr>
        <w:spacing w:line="360" w:lineRule="auto"/>
        <w:ind w:left="260"/>
        <w:jc w:val="both"/>
        <w:rPr>
          <w:sz w:val="28"/>
          <w:szCs w:val="28"/>
        </w:rPr>
      </w:pPr>
      <w:r w:rsidRPr="000A6458">
        <w:rPr>
          <w:rFonts w:eastAsia="Times New Roman"/>
          <w:b/>
          <w:sz w:val="28"/>
          <w:szCs w:val="28"/>
        </w:rPr>
        <w:t xml:space="preserve">Основанием для выделения </w:t>
      </w:r>
      <w:proofErr w:type="gramStart"/>
      <w:r w:rsidRPr="000A6458">
        <w:rPr>
          <w:rFonts w:eastAsia="Times New Roman"/>
          <w:b/>
          <w:sz w:val="28"/>
          <w:szCs w:val="28"/>
        </w:rPr>
        <w:t>требований</w:t>
      </w:r>
      <w:proofErr w:type="gramEnd"/>
      <w:r w:rsidRPr="000A6458">
        <w:rPr>
          <w:rFonts w:eastAsia="Times New Roman"/>
          <w:b/>
          <w:sz w:val="28"/>
          <w:szCs w:val="28"/>
        </w:rPr>
        <w:t xml:space="preserve"> к  уровню подготовки</w:t>
      </w:r>
      <w:r>
        <w:rPr>
          <w:rFonts w:eastAsia="Times New Roman"/>
          <w:sz w:val="28"/>
          <w:szCs w:val="28"/>
        </w:rPr>
        <w:t xml:space="preserve"> обучающихся выступает основная образовательная програ</w:t>
      </w:r>
      <w:r w:rsidR="002F34EA">
        <w:rPr>
          <w:rFonts w:eastAsia="Times New Roman"/>
          <w:sz w:val="28"/>
          <w:szCs w:val="28"/>
        </w:rPr>
        <w:t>мма  МКОУ «</w:t>
      </w:r>
      <w:proofErr w:type="spellStart"/>
      <w:r w:rsidR="002F34EA">
        <w:rPr>
          <w:rFonts w:eastAsia="Times New Roman"/>
          <w:sz w:val="28"/>
          <w:szCs w:val="28"/>
        </w:rPr>
        <w:t>Мун</w:t>
      </w:r>
      <w:r w:rsidR="002C2681">
        <w:rPr>
          <w:rFonts w:eastAsia="Times New Roman"/>
          <w:sz w:val="28"/>
          <w:szCs w:val="28"/>
        </w:rPr>
        <w:t>инская</w:t>
      </w:r>
      <w:proofErr w:type="spellEnd"/>
      <w:r w:rsidR="002C2681">
        <w:rPr>
          <w:rFonts w:eastAsia="Times New Roman"/>
          <w:sz w:val="28"/>
          <w:szCs w:val="28"/>
        </w:rPr>
        <w:t xml:space="preserve"> СОШ»</w:t>
      </w:r>
    </w:p>
    <w:p w:rsidR="00633B44" w:rsidRPr="00032F1B" w:rsidRDefault="0007112D" w:rsidP="000706BA">
      <w:pPr>
        <w:spacing w:line="360" w:lineRule="auto"/>
        <w:ind w:left="620"/>
        <w:rPr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>Способы определения результативности</w:t>
      </w:r>
      <w:r w:rsidRPr="00032F1B">
        <w:rPr>
          <w:rFonts w:eastAsia="Times New Roman"/>
          <w:sz w:val="28"/>
          <w:szCs w:val="28"/>
        </w:rPr>
        <w:t>:</w:t>
      </w:r>
    </w:p>
    <w:p w:rsidR="00633B44" w:rsidRPr="00C12816" w:rsidRDefault="0007112D" w:rsidP="00032F1B">
      <w:pPr>
        <w:numPr>
          <w:ilvl w:val="0"/>
          <w:numId w:val="7"/>
        </w:numPr>
        <w:tabs>
          <w:tab w:val="left" w:pos="620"/>
        </w:tabs>
        <w:spacing w:line="360" w:lineRule="auto"/>
        <w:ind w:left="260" w:firstLine="2"/>
        <w:jc w:val="both"/>
        <w:rPr>
          <w:rFonts w:eastAsia="Arial"/>
          <w:sz w:val="28"/>
          <w:szCs w:val="28"/>
        </w:rPr>
      </w:pPr>
      <w:r w:rsidRPr="00032F1B">
        <w:rPr>
          <w:rFonts w:eastAsia="Times New Roman"/>
          <w:b/>
          <w:i/>
          <w:sz w:val="28"/>
          <w:szCs w:val="28"/>
        </w:rPr>
        <w:t>Начальный контроль (сентябрь)</w:t>
      </w:r>
      <w:r w:rsidRPr="00032F1B">
        <w:rPr>
          <w:rFonts w:eastAsia="Times New Roman"/>
          <w:sz w:val="28"/>
          <w:szCs w:val="28"/>
        </w:rPr>
        <w:t xml:space="preserve"> в виде визуального наблюдения педагога за соблюдением воспитанниками техники безопасности, поведением при работе с последующим обсуждением;</w:t>
      </w:r>
    </w:p>
    <w:p w:rsidR="00633B44" w:rsidRPr="000706BA" w:rsidRDefault="0007112D" w:rsidP="00032F1B">
      <w:pPr>
        <w:numPr>
          <w:ilvl w:val="0"/>
          <w:numId w:val="7"/>
        </w:numPr>
        <w:tabs>
          <w:tab w:val="left" w:pos="620"/>
        </w:tabs>
        <w:spacing w:line="360" w:lineRule="auto"/>
        <w:ind w:left="260" w:firstLine="2"/>
        <w:jc w:val="both"/>
        <w:rPr>
          <w:rFonts w:eastAsia="Arial"/>
          <w:sz w:val="28"/>
          <w:szCs w:val="28"/>
        </w:rPr>
      </w:pPr>
      <w:r w:rsidRPr="00032F1B">
        <w:rPr>
          <w:rFonts w:eastAsia="Times New Roman"/>
          <w:b/>
          <w:i/>
          <w:sz w:val="28"/>
          <w:szCs w:val="28"/>
        </w:rPr>
        <w:t>Текущий контроль (в течение всего учебного года)</w:t>
      </w:r>
      <w:r w:rsidRPr="00032F1B">
        <w:rPr>
          <w:rFonts w:eastAsia="Times New Roman"/>
          <w:sz w:val="28"/>
          <w:szCs w:val="28"/>
        </w:rPr>
        <w:t xml:space="preserve"> в виде визуального наблюдения педагога за процессом выполнения учащимися практических работ, проектов, индивидуальных заданий, участия в предметной неделе естествознания;</w:t>
      </w:r>
    </w:p>
    <w:p w:rsidR="00633B44" w:rsidRPr="00032F1B" w:rsidRDefault="0007112D" w:rsidP="00032F1B">
      <w:pPr>
        <w:numPr>
          <w:ilvl w:val="0"/>
          <w:numId w:val="7"/>
        </w:numPr>
        <w:tabs>
          <w:tab w:val="left" w:pos="620"/>
        </w:tabs>
        <w:spacing w:line="360" w:lineRule="auto"/>
        <w:ind w:left="260" w:firstLine="2"/>
        <w:rPr>
          <w:rFonts w:eastAsia="Arial"/>
          <w:sz w:val="28"/>
          <w:szCs w:val="28"/>
        </w:rPr>
      </w:pPr>
      <w:r w:rsidRPr="00032F1B">
        <w:rPr>
          <w:rFonts w:eastAsia="Times New Roman"/>
          <w:b/>
          <w:i/>
          <w:sz w:val="28"/>
          <w:szCs w:val="28"/>
        </w:rPr>
        <w:t>Промежуточный контроль (тематический)</w:t>
      </w:r>
      <w:r w:rsidRPr="00032F1B">
        <w:rPr>
          <w:rFonts w:eastAsia="Times New Roman"/>
          <w:sz w:val="28"/>
          <w:szCs w:val="28"/>
        </w:rPr>
        <w:t xml:space="preserve"> в виде предметной диагностики знания детьми пройденных тем;</w:t>
      </w:r>
    </w:p>
    <w:p w:rsidR="00633B44" w:rsidRPr="000706BA" w:rsidRDefault="0007112D" w:rsidP="00032F1B">
      <w:pPr>
        <w:numPr>
          <w:ilvl w:val="0"/>
          <w:numId w:val="7"/>
        </w:numPr>
        <w:tabs>
          <w:tab w:val="left" w:pos="620"/>
        </w:tabs>
        <w:spacing w:line="360" w:lineRule="auto"/>
        <w:ind w:left="260" w:firstLine="2"/>
        <w:jc w:val="both"/>
        <w:rPr>
          <w:rFonts w:eastAsia="Arial"/>
          <w:sz w:val="28"/>
          <w:szCs w:val="28"/>
        </w:rPr>
      </w:pPr>
      <w:r w:rsidRPr="00032F1B">
        <w:rPr>
          <w:rFonts w:eastAsia="Times New Roman"/>
          <w:b/>
          <w:i/>
          <w:sz w:val="28"/>
          <w:szCs w:val="28"/>
        </w:rPr>
        <w:lastRenderedPageBreak/>
        <w:t>Итоговый контроль (май)</w:t>
      </w:r>
      <w:r w:rsidRPr="00032F1B">
        <w:rPr>
          <w:rFonts w:eastAsia="Times New Roman"/>
          <w:sz w:val="28"/>
          <w:szCs w:val="28"/>
        </w:rPr>
        <w:t xml:space="preserve"> в виде изучения и анализа продуктов труда учащихся (проектов; сообщений, рефератов), процесса организации работы над продуктом и динамики личностных изменений.</w:t>
      </w:r>
    </w:p>
    <w:p w:rsidR="00633B44" w:rsidRPr="000706BA" w:rsidRDefault="0007112D" w:rsidP="000706BA">
      <w:pPr>
        <w:spacing w:line="360" w:lineRule="auto"/>
        <w:ind w:left="260"/>
        <w:rPr>
          <w:rFonts w:eastAsia="Arial"/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 xml:space="preserve">Формы </w:t>
      </w:r>
      <w:r w:rsidR="00AF49D7" w:rsidRPr="00032F1B">
        <w:rPr>
          <w:rFonts w:eastAsia="Times New Roman"/>
          <w:b/>
          <w:bCs/>
          <w:sz w:val="28"/>
          <w:szCs w:val="28"/>
        </w:rPr>
        <w:t>учёта знаний</w:t>
      </w:r>
      <w:r w:rsidR="00797FA5" w:rsidRPr="00032F1B">
        <w:rPr>
          <w:rFonts w:eastAsia="Times New Roman"/>
          <w:b/>
          <w:bCs/>
          <w:sz w:val="28"/>
          <w:szCs w:val="28"/>
        </w:rPr>
        <w:t xml:space="preserve">, умений при </w:t>
      </w:r>
      <w:r w:rsidRPr="00032F1B">
        <w:rPr>
          <w:rFonts w:eastAsia="Times New Roman"/>
          <w:b/>
          <w:bCs/>
          <w:sz w:val="28"/>
          <w:szCs w:val="28"/>
        </w:rPr>
        <w:t xml:space="preserve"> реализации программы.</w:t>
      </w:r>
    </w:p>
    <w:p w:rsidR="00633B44" w:rsidRPr="00032F1B" w:rsidRDefault="0007112D" w:rsidP="00032F1B">
      <w:pPr>
        <w:numPr>
          <w:ilvl w:val="0"/>
          <w:numId w:val="8"/>
        </w:numPr>
        <w:tabs>
          <w:tab w:val="left" w:pos="1520"/>
        </w:tabs>
        <w:spacing w:line="360" w:lineRule="auto"/>
        <w:ind w:left="1520" w:hanging="1258"/>
        <w:rPr>
          <w:rFonts w:eastAsia="Arial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Опрос;</w:t>
      </w:r>
    </w:p>
    <w:p w:rsidR="00633B44" w:rsidRPr="00032F1B" w:rsidRDefault="0007112D" w:rsidP="00032F1B">
      <w:pPr>
        <w:numPr>
          <w:ilvl w:val="0"/>
          <w:numId w:val="9"/>
        </w:numPr>
        <w:tabs>
          <w:tab w:val="left" w:pos="1520"/>
        </w:tabs>
        <w:spacing w:line="360" w:lineRule="auto"/>
        <w:ind w:left="1520" w:hanging="1258"/>
        <w:rPr>
          <w:rFonts w:eastAsia="Arial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Обсуждение;</w:t>
      </w:r>
    </w:p>
    <w:p w:rsidR="00633B44" w:rsidRPr="00032F1B" w:rsidRDefault="0007112D" w:rsidP="00032F1B">
      <w:pPr>
        <w:numPr>
          <w:ilvl w:val="0"/>
          <w:numId w:val="10"/>
        </w:numPr>
        <w:tabs>
          <w:tab w:val="left" w:pos="1520"/>
        </w:tabs>
        <w:spacing w:line="360" w:lineRule="auto"/>
        <w:ind w:left="1520" w:hanging="1258"/>
        <w:rPr>
          <w:rFonts w:eastAsia="Arial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Самостоятельная работа;</w:t>
      </w:r>
    </w:p>
    <w:p w:rsidR="00633B44" w:rsidRPr="00032F1B" w:rsidRDefault="0007112D" w:rsidP="00032F1B">
      <w:pPr>
        <w:numPr>
          <w:ilvl w:val="0"/>
          <w:numId w:val="11"/>
        </w:numPr>
        <w:tabs>
          <w:tab w:val="left" w:pos="1520"/>
        </w:tabs>
        <w:spacing w:line="360" w:lineRule="auto"/>
        <w:ind w:left="1520" w:hanging="1258"/>
        <w:rPr>
          <w:rFonts w:eastAsia="Arial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Тестирование;</w:t>
      </w:r>
    </w:p>
    <w:p w:rsidR="00633B44" w:rsidRPr="00032F1B" w:rsidRDefault="0007112D" w:rsidP="00032F1B">
      <w:pPr>
        <w:numPr>
          <w:ilvl w:val="0"/>
          <w:numId w:val="12"/>
        </w:numPr>
        <w:tabs>
          <w:tab w:val="left" w:pos="1520"/>
        </w:tabs>
        <w:spacing w:line="360" w:lineRule="auto"/>
        <w:ind w:left="1520" w:hanging="1258"/>
        <w:rPr>
          <w:rFonts w:eastAsia="Arial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Презентация и защита творческой работы (проекты и др.).</w:t>
      </w:r>
    </w:p>
    <w:p w:rsidR="007C1578" w:rsidRDefault="0007112D" w:rsidP="000706BA">
      <w:pPr>
        <w:spacing w:line="360" w:lineRule="auto"/>
        <w:ind w:left="260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В конце учебного года обучающийся должен выполнить и защитить проект.</w:t>
      </w:r>
      <w:r w:rsidR="000706BA">
        <w:rPr>
          <w:rFonts w:eastAsia="Times New Roman"/>
          <w:sz w:val="28"/>
          <w:szCs w:val="28"/>
        </w:rPr>
        <w:t xml:space="preserve"> </w:t>
      </w:r>
    </w:p>
    <w:p w:rsidR="007C1578" w:rsidRDefault="000706BA" w:rsidP="00C12816">
      <w:pPr>
        <w:spacing w:line="360" w:lineRule="auto"/>
        <w:ind w:left="260"/>
        <w:rPr>
          <w:rFonts w:eastAsia="Times New Roman"/>
          <w:sz w:val="28"/>
          <w:szCs w:val="28"/>
        </w:rPr>
      </w:pPr>
      <w:r w:rsidRPr="000706BA">
        <w:rPr>
          <w:rFonts w:eastAsia="Times New Roman"/>
          <w:b/>
          <w:sz w:val="28"/>
          <w:szCs w:val="28"/>
        </w:rPr>
        <w:t xml:space="preserve"> </w:t>
      </w:r>
      <w:proofErr w:type="gramStart"/>
      <w:r w:rsidR="00F77D4C" w:rsidRPr="000706BA">
        <w:rPr>
          <w:rFonts w:eastAsia="Times New Roman"/>
          <w:b/>
          <w:sz w:val="28"/>
          <w:szCs w:val="28"/>
        </w:rPr>
        <w:t>(</w:t>
      </w:r>
      <w:r w:rsidR="00F77D4C" w:rsidRPr="00032F1B">
        <w:rPr>
          <w:rFonts w:eastAsia="Times New Roman"/>
          <w:b/>
          <w:sz w:val="28"/>
          <w:szCs w:val="28"/>
        </w:rPr>
        <w:t>Приложение 1.</w:t>
      </w:r>
      <w:proofErr w:type="gramEnd"/>
      <w:r w:rsidR="00F77D4C" w:rsidRPr="00032F1B">
        <w:rPr>
          <w:rFonts w:eastAsia="Times New Roman"/>
          <w:b/>
          <w:sz w:val="28"/>
          <w:szCs w:val="28"/>
        </w:rPr>
        <w:t xml:space="preserve"> </w:t>
      </w:r>
      <w:proofErr w:type="gramStart"/>
      <w:r w:rsidR="00F77D4C" w:rsidRPr="00032F1B">
        <w:rPr>
          <w:rFonts w:eastAsia="Times New Roman"/>
          <w:b/>
          <w:sz w:val="28"/>
          <w:szCs w:val="28"/>
        </w:rPr>
        <w:t>«Описание формы подведения итогов»)</w:t>
      </w:r>
      <w:r w:rsidR="00226B29" w:rsidRPr="00032F1B">
        <w:rPr>
          <w:rFonts w:eastAsia="Times New Roman"/>
          <w:b/>
          <w:sz w:val="28"/>
          <w:szCs w:val="28"/>
        </w:rPr>
        <w:t>.</w:t>
      </w:r>
      <w:proofErr w:type="gramEnd"/>
    </w:p>
    <w:p w:rsidR="00C12816" w:rsidRPr="00C12816" w:rsidRDefault="00C12816" w:rsidP="00C12816">
      <w:pPr>
        <w:spacing w:line="360" w:lineRule="auto"/>
        <w:ind w:left="260"/>
        <w:rPr>
          <w:rFonts w:eastAsia="Times New Roman"/>
          <w:sz w:val="28"/>
          <w:szCs w:val="28"/>
        </w:rPr>
      </w:pPr>
    </w:p>
    <w:p w:rsidR="00226B29" w:rsidRPr="000706BA" w:rsidRDefault="00226B29" w:rsidP="00032F1B">
      <w:pPr>
        <w:spacing w:line="360" w:lineRule="auto"/>
        <w:ind w:right="160"/>
        <w:jc w:val="center"/>
        <w:rPr>
          <w:sz w:val="28"/>
          <w:szCs w:val="28"/>
          <w:u w:val="single"/>
        </w:rPr>
      </w:pPr>
      <w:r w:rsidRPr="000706BA">
        <w:rPr>
          <w:rFonts w:eastAsia="Times New Roman"/>
          <w:b/>
          <w:bCs/>
          <w:sz w:val="28"/>
          <w:szCs w:val="28"/>
          <w:u w:val="single"/>
        </w:rPr>
        <w:t>Тематический  план п</w:t>
      </w:r>
      <w:r w:rsidR="00B4527D">
        <w:rPr>
          <w:rFonts w:eastAsia="Times New Roman"/>
          <w:b/>
          <w:bCs/>
          <w:sz w:val="28"/>
          <w:szCs w:val="28"/>
          <w:u w:val="single"/>
        </w:rPr>
        <w:t>рограммы дополнительного образования</w:t>
      </w:r>
      <w:r w:rsidRPr="000706BA">
        <w:rPr>
          <w:rFonts w:eastAsia="Times New Roman"/>
          <w:b/>
          <w:bCs/>
          <w:sz w:val="28"/>
          <w:szCs w:val="28"/>
          <w:u w:val="single"/>
        </w:rPr>
        <w:t xml:space="preserve"> «</w:t>
      </w:r>
      <w:r w:rsidR="00122BBC">
        <w:rPr>
          <w:rFonts w:eastAsia="Times New Roman"/>
          <w:b/>
          <w:bCs/>
          <w:sz w:val="28"/>
          <w:szCs w:val="28"/>
          <w:u w:val="single"/>
        </w:rPr>
        <w:t>Мир химии</w:t>
      </w:r>
      <w:r w:rsidRPr="000706BA">
        <w:rPr>
          <w:rFonts w:eastAsia="Times New Roman"/>
          <w:b/>
          <w:bCs/>
          <w:sz w:val="28"/>
          <w:szCs w:val="28"/>
          <w:u w:val="single"/>
        </w:rPr>
        <w:t>»</w:t>
      </w:r>
    </w:p>
    <w:p w:rsidR="00226B29" w:rsidRPr="00032F1B" w:rsidRDefault="00226B29" w:rsidP="00032F1B">
      <w:pPr>
        <w:spacing w:line="360" w:lineRule="auto"/>
        <w:rPr>
          <w:sz w:val="28"/>
          <w:szCs w:val="28"/>
        </w:rPr>
      </w:pPr>
    </w:p>
    <w:tbl>
      <w:tblPr>
        <w:tblW w:w="13466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2"/>
        <w:gridCol w:w="2870"/>
        <w:gridCol w:w="4394"/>
        <w:gridCol w:w="1134"/>
        <w:gridCol w:w="992"/>
        <w:gridCol w:w="993"/>
        <w:gridCol w:w="2551"/>
      </w:tblGrid>
      <w:tr w:rsidR="00D01BDB" w:rsidRPr="0041616E" w:rsidTr="00E538CE">
        <w:trPr>
          <w:trHeight w:val="590"/>
        </w:trPr>
        <w:tc>
          <w:tcPr>
            <w:tcW w:w="532" w:type="dxa"/>
            <w:vAlign w:val="center"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  <w:r w:rsidRPr="0041616E">
              <w:rPr>
                <w:b/>
                <w:sz w:val="28"/>
                <w:szCs w:val="28"/>
              </w:rPr>
              <w:t>№</w:t>
            </w:r>
          </w:p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  <w:proofErr w:type="gramStart"/>
            <w:r w:rsidRPr="0041616E">
              <w:rPr>
                <w:b/>
                <w:sz w:val="28"/>
                <w:szCs w:val="28"/>
              </w:rPr>
              <w:t>п</w:t>
            </w:r>
            <w:proofErr w:type="gramEnd"/>
            <w:r w:rsidRPr="0041616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870" w:type="dxa"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  <w:r w:rsidRPr="0041616E">
              <w:rPr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4394" w:type="dxa"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  <w:r w:rsidRPr="0041616E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  <w:vAlign w:val="center"/>
          </w:tcPr>
          <w:p w:rsidR="00D01BDB" w:rsidRPr="0041616E" w:rsidRDefault="00D01BDB" w:rsidP="0041616E">
            <w:pPr>
              <w:jc w:val="center"/>
              <w:rPr>
                <w:b/>
                <w:sz w:val="28"/>
                <w:szCs w:val="28"/>
              </w:rPr>
            </w:pPr>
            <w:r w:rsidRPr="0041616E">
              <w:rPr>
                <w:b/>
                <w:sz w:val="28"/>
                <w:szCs w:val="28"/>
              </w:rPr>
              <w:t>Всего</w:t>
            </w:r>
          </w:p>
          <w:p w:rsidR="00D01BDB" w:rsidRPr="0041616E" w:rsidRDefault="00D01BDB" w:rsidP="0041616E">
            <w:pPr>
              <w:jc w:val="center"/>
              <w:rPr>
                <w:b/>
                <w:sz w:val="28"/>
                <w:szCs w:val="28"/>
              </w:rPr>
            </w:pPr>
            <w:r w:rsidRPr="0041616E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992" w:type="dxa"/>
            <w:vAlign w:val="center"/>
          </w:tcPr>
          <w:p w:rsidR="00D01BDB" w:rsidRPr="0041616E" w:rsidRDefault="00D01BDB" w:rsidP="00D01BDB">
            <w:pPr>
              <w:jc w:val="center"/>
              <w:rPr>
                <w:b/>
                <w:sz w:val="28"/>
                <w:szCs w:val="28"/>
              </w:rPr>
            </w:pPr>
            <w:r w:rsidRPr="0041616E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993" w:type="dxa"/>
            <w:vAlign w:val="center"/>
          </w:tcPr>
          <w:p w:rsidR="00D01BDB" w:rsidRDefault="00D01BDB" w:rsidP="00D01BD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1616E">
              <w:rPr>
                <w:b/>
                <w:sz w:val="28"/>
                <w:szCs w:val="28"/>
              </w:rPr>
              <w:t>Прак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</w:p>
          <w:p w:rsidR="00D01BDB" w:rsidRPr="0041616E" w:rsidRDefault="00D01BDB" w:rsidP="00D01BDB">
            <w:pPr>
              <w:jc w:val="center"/>
              <w:rPr>
                <w:b/>
                <w:sz w:val="28"/>
                <w:szCs w:val="28"/>
              </w:rPr>
            </w:pPr>
            <w:r w:rsidRPr="0041616E">
              <w:rPr>
                <w:b/>
                <w:sz w:val="28"/>
                <w:szCs w:val="28"/>
              </w:rPr>
              <w:t>тика</w:t>
            </w: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Используемое оборудование</w:t>
            </w:r>
          </w:p>
        </w:tc>
      </w:tr>
      <w:tr w:rsidR="00D01BDB" w:rsidRPr="0041616E" w:rsidTr="00E538CE">
        <w:trPr>
          <w:trHeight w:val="728"/>
        </w:trPr>
        <w:tc>
          <w:tcPr>
            <w:tcW w:w="532" w:type="dxa"/>
            <w:vMerge w:val="restart"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  <w:r w:rsidRPr="0041616E">
              <w:rPr>
                <w:sz w:val="28"/>
                <w:szCs w:val="28"/>
              </w:rPr>
              <w:t>1</w:t>
            </w:r>
          </w:p>
        </w:tc>
        <w:tc>
          <w:tcPr>
            <w:tcW w:w="2870" w:type="dxa"/>
            <w:vMerge w:val="restart"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  <w:r w:rsidRPr="0041616E">
              <w:rPr>
                <w:b/>
                <w:sz w:val="28"/>
                <w:szCs w:val="28"/>
              </w:rPr>
              <w:t>Раздел 1.</w:t>
            </w:r>
          </w:p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  <w:r w:rsidRPr="0041616E">
              <w:rPr>
                <w:b/>
                <w:sz w:val="28"/>
                <w:szCs w:val="28"/>
              </w:rPr>
              <w:t>Введение. (2ч.)</w:t>
            </w:r>
          </w:p>
        </w:tc>
        <w:tc>
          <w:tcPr>
            <w:tcW w:w="4394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  <w:r w:rsidRPr="0041616E">
              <w:rPr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1134" w:type="dxa"/>
            <w:vMerge w:val="restart"/>
            <w:vAlign w:val="center"/>
          </w:tcPr>
          <w:p w:rsidR="00D01BDB" w:rsidRPr="0041616E" w:rsidRDefault="002C2681" w:rsidP="00416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  <w:r w:rsidRPr="0041616E">
              <w:rPr>
                <w:sz w:val="28"/>
                <w:szCs w:val="28"/>
              </w:rPr>
              <w:t>Место химии в естествозна</w:t>
            </w:r>
            <w:r>
              <w:rPr>
                <w:sz w:val="28"/>
                <w:szCs w:val="28"/>
              </w:rPr>
              <w:t>нии</w:t>
            </w:r>
          </w:p>
        </w:tc>
        <w:tc>
          <w:tcPr>
            <w:tcW w:w="1134" w:type="dxa"/>
            <w:vMerge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01BDB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728"/>
        </w:trPr>
        <w:tc>
          <w:tcPr>
            <w:tcW w:w="532" w:type="dxa"/>
            <w:vMerge w:val="restart"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  <w:r w:rsidRPr="0041616E">
              <w:rPr>
                <w:sz w:val="28"/>
                <w:szCs w:val="28"/>
              </w:rPr>
              <w:t>2</w:t>
            </w:r>
          </w:p>
        </w:tc>
        <w:tc>
          <w:tcPr>
            <w:tcW w:w="2870" w:type="dxa"/>
            <w:vMerge w:val="restart"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  <w:r w:rsidRPr="0041616E">
              <w:rPr>
                <w:b/>
                <w:sz w:val="28"/>
                <w:szCs w:val="28"/>
              </w:rPr>
              <w:t>Раздел 2.</w:t>
            </w:r>
          </w:p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  <w:r w:rsidRPr="0041616E">
              <w:rPr>
                <w:b/>
                <w:sz w:val="28"/>
                <w:szCs w:val="28"/>
              </w:rPr>
              <w:t xml:space="preserve">Экспериментальные </w:t>
            </w:r>
            <w:r w:rsidR="002C2681">
              <w:rPr>
                <w:b/>
                <w:sz w:val="28"/>
                <w:szCs w:val="28"/>
              </w:rPr>
              <w:lastRenderedPageBreak/>
              <w:t>основы химии.  (16</w:t>
            </w:r>
            <w:r w:rsidRPr="0041616E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4394" w:type="dxa"/>
          </w:tcPr>
          <w:p w:rsidR="00D01BDB" w:rsidRPr="0041616E" w:rsidRDefault="00D01BDB" w:rsidP="0041616E">
            <w:pPr>
              <w:pStyle w:val="a7"/>
              <w:numPr>
                <w:ilvl w:val="1"/>
                <w:numId w:val="38"/>
              </w:numPr>
              <w:ind w:left="142" w:hanging="668"/>
              <w:jc w:val="both"/>
              <w:rPr>
                <w:sz w:val="28"/>
                <w:szCs w:val="28"/>
              </w:rPr>
            </w:pPr>
            <w:r w:rsidRPr="0041616E">
              <w:rPr>
                <w:sz w:val="28"/>
                <w:szCs w:val="28"/>
              </w:rPr>
              <w:lastRenderedPageBreak/>
              <w:t xml:space="preserve">Вещества. Приемы обращения с веществами. </w:t>
            </w:r>
          </w:p>
        </w:tc>
        <w:tc>
          <w:tcPr>
            <w:tcW w:w="1134" w:type="dxa"/>
            <w:vMerge w:val="restart"/>
            <w:vAlign w:val="center"/>
          </w:tcPr>
          <w:p w:rsidR="00D01BDB" w:rsidRDefault="002C2681" w:rsidP="00416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D01BDB" w:rsidRDefault="00D01BDB" w:rsidP="0041616E">
            <w:pPr>
              <w:jc w:val="center"/>
              <w:rPr>
                <w:sz w:val="28"/>
                <w:szCs w:val="28"/>
              </w:rPr>
            </w:pPr>
          </w:p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93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41616E" w:rsidRDefault="00D01BDB" w:rsidP="0041616E">
            <w:pPr>
              <w:pStyle w:val="a7"/>
              <w:numPr>
                <w:ilvl w:val="1"/>
                <w:numId w:val="38"/>
              </w:numPr>
              <w:ind w:left="142" w:hanging="668"/>
              <w:jc w:val="both"/>
              <w:rPr>
                <w:sz w:val="28"/>
                <w:szCs w:val="28"/>
              </w:rPr>
            </w:pPr>
            <w:r w:rsidRPr="0041616E">
              <w:rPr>
                <w:sz w:val="28"/>
                <w:szCs w:val="28"/>
              </w:rPr>
              <w:t>Правила безопасной работы при проведении эксперимента. Техника лабораторных работ.</w:t>
            </w:r>
          </w:p>
        </w:tc>
        <w:tc>
          <w:tcPr>
            <w:tcW w:w="1134" w:type="dxa"/>
            <w:vMerge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41616E" w:rsidRDefault="00D01BDB" w:rsidP="0041616E">
            <w:pPr>
              <w:pStyle w:val="a7"/>
              <w:numPr>
                <w:ilvl w:val="1"/>
                <w:numId w:val="38"/>
              </w:numPr>
              <w:ind w:left="142" w:hanging="668"/>
              <w:jc w:val="both"/>
              <w:rPr>
                <w:sz w:val="28"/>
                <w:szCs w:val="28"/>
              </w:rPr>
            </w:pPr>
            <w:r w:rsidRPr="0041616E">
              <w:rPr>
                <w:sz w:val="28"/>
                <w:szCs w:val="28"/>
              </w:rPr>
              <w:t xml:space="preserve">Нагревательные приборы. </w:t>
            </w:r>
          </w:p>
        </w:tc>
        <w:tc>
          <w:tcPr>
            <w:tcW w:w="1134" w:type="dxa"/>
            <w:vMerge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41616E" w:rsidRDefault="00D01BDB" w:rsidP="0041616E">
            <w:pPr>
              <w:ind w:left="142" w:hanging="668"/>
            </w:pPr>
            <w:proofErr w:type="spellStart"/>
            <w:r>
              <w:rPr>
                <w:sz w:val="28"/>
                <w:szCs w:val="28"/>
              </w:rPr>
              <w:t>Ч</w:t>
            </w:r>
            <w:r w:rsidRPr="0041616E">
              <w:rPr>
                <w:sz w:val="28"/>
                <w:szCs w:val="28"/>
              </w:rPr>
              <w:t>ые</w:t>
            </w:r>
            <w:proofErr w:type="spellEnd"/>
            <w:r w:rsidRPr="004161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Чистые </w:t>
            </w:r>
            <w:r w:rsidRPr="0041616E">
              <w:rPr>
                <w:sz w:val="28"/>
                <w:szCs w:val="28"/>
              </w:rPr>
              <w:t xml:space="preserve">вещества, особо чистые вещества. Примеси. Смеси. </w:t>
            </w:r>
          </w:p>
        </w:tc>
        <w:tc>
          <w:tcPr>
            <w:tcW w:w="1134" w:type="dxa"/>
            <w:vMerge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01BDB" w:rsidRDefault="00285A4F" w:rsidP="00416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Датчик электропроводности, цифровой микроскоп</w:t>
            </w:r>
          </w:p>
        </w:tc>
      </w:tr>
      <w:tr w:rsidR="00D01BDB" w:rsidRPr="0041616E" w:rsidTr="00E538CE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41616E" w:rsidRDefault="00D01BDB" w:rsidP="0041616E">
            <w:pPr>
              <w:pStyle w:val="a7"/>
              <w:numPr>
                <w:ilvl w:val="1"/>
                <w:numId w:val="38"/>
              </w:numPr>
              <w:ind w:left="142" w:hanging="668"/>
              <w:jc w:val="both"/>
              <w:rPr>
                <w:sz w:val="28"/>
                <w:szCs w:val="28"/>
              </w:rPr>
            </w:pPr>
            <w:r w:rsidRPr="0041616E">
              <w:rPr>
                <w:sz w:val="28"/>
                <w:szCs w:val="28"/>
              </w:rPr>
              <w:t>Методы познания в естествознании.</w:t>
            </w:r>
          </w:p>
        </w:tc>
        <w:tc>
          <w:tcPr>
            <w:tcW w:w="1134" w:type="dxa"/>
            <w:vMerge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01BDB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41616E" w:rsidRDefault="00D01BDB" w:rsidP="0041616E">
            <w:pPr>
              <w:ind w:left="142" w:hanging="668"/>
            </w:pPr>
            <w:r>
              <w:rPr>
                <w:sz w:val="28"/>
                <w:szCs w:val="28"/>
              </w:rPr>
              <w:t xml:space="preserve">Вод Вода. </w:t>
            </w:r>
            <w:r w:rsidRPr="0041616E">
              <w:rPr>
                <w:sz w:val="28"/>
                <w:szCs w:val="28"/>
              </w:rPr>
              <w:t>Растворы. Морская и пресная вода. Биологические жидкости</w:t>
            </w:r>
          </w:p>
        </w:tc>
        <w:tc>
          <w:tcPr>
            <w:tcW w:w="1134" w:type="dxa"/>
            <w:vMerge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01BDB" w:rsidRDefault="00285A4F" w:rsidP="00416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Датчик температуры платиновый</w:t>
            </w:r>
          </w:p>
        </w:tc>
      </w:tr>
      <w:tr w:rsidR="00D01BDB" w:rsidRPr="0041616E" w:rsidTr="00E538CE">
        <w:trPr>
          <w:trHeight w:val="283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41616E" w:rsidRDefault="00D01BDB" w:rsidP="0041616E">
            <w:pPr>
              <w:ind w:left="142" w:hanging="668"/>
            </w:pPr>
            <w:proofErr w:type="spellStart"/>
            <w:r w:rsidRPr="0041616E">
              <w:rPr>
                <w:sz w:val="28"/>
                <w:szCs w:val="28"/>
              </w:rPr>
              <w:t>Мас</w:t>
            </w:r>
            <w:r>
              <w:rPr>
                <w:sz w:val="28"/>
                <w:szCs w:val="28"/>
              </w:rPr>
              <w:t>Мас</w:t>
            </w:r>
            <w:r w:rsidRPr="0041616E">
              <w:rPr>
                <w:sz w:val="28"/>
                <w:szCs w:val="28"/>
              </w:rPr>
              <w:t>совая</w:t>
            </w:r>
            <w:proofErr w:type="spellEnd"/>
            <w:r w:rsidR="00955350">
              <w:rPr>
                <w:sz w:val="28"/>
                <w:szCs w:val="28"/>
              </w:rPr>
              <w:t xml:space="preserve"> </w:t>
            </w:r>
            <w:r w:rsidRPr="0041616E">
              <w:rPr>
                <w:sz w:val="28"/>
                <w:szCs w:val="28"/>
              </w:rPr>
              <w:t xml:space="preserve"> доля растворенного вещества, или процентная концентрация вещества в растворе</w:t>
            </w:r>
          </w:p>
        </w:tc>
        <w:tc>
          <w:tcPr>
            <w:tcW w:w="1134" w:type="dxa"/>
            <w:vMerge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01BDB" w:rsidRDefault="00285A4F" w:rsidP="00416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Датчик оптической плотности</w:t>
            </w:r>
          </w:p>
        </w:tc>
      </w:tr>
      <w:tr w:rsidR="00D01BDB" w:rsidRPr="0041616E" w:rsidTr="00E538CE">
        <w:trPr>
          <w:trHeight w:val="283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41616E" w:rsidRDefault="00D01BDB" w:rsidP="0041616E">
            <w:pPr>
              <w:pStyle w:val="a7"/>
              <w:numPr>
                <w:ilvl w:val="1"/>
                <w:numId w:val="38"/>
              </w:numPr>
              <w:ind w:left="142" w:hanging="668"/>
              <w:jc w:val="both"/>
              <w:rPr>
                <w:sz w:val="28"/>
                <w:szCs w:val="28"/>
              </w:rPr>
            </w:pPr>
            <w:r w:rsidRPr="0041616E">
              <w:rPr>
                <w:sz w:val="28"/>
                <w:szCs w:val="28"/>
              </w:rPr>
              <w:t>Насыщенные и пересыщенные растворы.</w:t>
            </w:r>
          </w:p>
        </w:tc>
        <w:tc>
          <w:tcPr>
            <w:tcW w:w="1134" w:type="dxa"/>
            <w:vMerge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01BDB" w:rsidRPr="0041616E" w:rsidRDefault="00285A4F" w:rsidP="00416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Цифровой микроскоп</w:t>
            </w:r>
          </w:p>
        </w:tc>
      </w:tr>
      <w:tr w:rsidR="00D01BDB" w:rsidRPr="0041616E" w:rsidTr="00E538CE">
        <w:trPr>
          <w:trHeight w:val="728"/>
        </w:trPr>
        <w:tc>
          <w:tcPr>
            <w:tcW w:w="532" w:type="dxa"/>
            <w:vMerge w:val="restart"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  <w:r w:rsidRPr="0041616E">
              <w:rPr>
                <w:sz w:val="28"/>
                <w:szCs w:val="28"/>
              </w:rPr>
              <w:t>3</w:t>
            </w:r>
          </w:p>
        </w:tc>
        <w:tc>
          <w:tcPr>
            <w:tcW w:w="2870" w:type="dxa"/>
            <w:vMerge w:val="restart"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  <w:r w:rsidRPr="0041616E">
              <w:rPr>
                <w:b/>
                <w:sz w:val="28"/>
                <w:szCs w:val="28"/>
              </w:rPr>
              <w:t>Раздел 3.</w:t>
            </w:r>
          </w:p>
          <w:p w:rsidR="00D01BDB" w:rsidRPr="0041616E" w:rsidRDefault="00D01BDB" w:rsidP="0041616E">
            <w:pPr>
              <w:spacing w:after="200" w:line="276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1616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Знакомимся с миром </w:t>
            </w:r>
            <w:proofErr w:type="spellStart"/>
            <w:r w:rsidRPr="0041616E">
              <w:rPr>
                <w:rFonts w:eastAsiaTheme="minorHAnsi"/>
                <w:b/>
                <w:sz w:val="28"/>
                <w:szCs w:val="28"/>
                <w:lang w:eastAsia="en-US"/>
              </w:rPr>
              <w:t>наночастиц</w:t>
            </w:r>
            <w:proofErr w:type="spellEnd"/>
          </w:p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  <w:r w:rsidRPr="0041616E">
              <w:rPr>
                <w:b/>
                <w:sz w:val="28"/>
                <w:szCs w:val="28"/>
              </w:rPr>
              <w:t xml:space="preserve"> </w:t>
            </w:r>
            <w:r w:rsidR="002C2681">
              <w:rPr>
                <w:b/>
                <w:sz w:val="28"/>
                <w:szCs w:val="28"/>
              </w:rPr>
              <w:t>(16</w:t>
            </w:r>
            <w:r w:rsidRPr="0041616E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4394" w:type="dxa"/>
          </w:tcPr>
          <w:p w:rsidR="00D01BDB" w:rsidRPr="0041616E" w:rsidRDefault="00D01BDB" w:rsidP="00D01BDB">
            <w:r w:rsidRPr="0041616E">
              <w:rPr>
                <w:sz w:val="28"/>
                <w:szCs w:val="28"/>
              </w:rPr>
              <w:t>Моделирование</w:t>
            </w:r>
          </w:p>
        </w:tc>
        <w:tc>
          <w:tcPr>
            <w:tcW w:w="1134" w:type="dxa"/>
            <w:vMerge w:val="restart"/>
            <w:vAlign w:val="center"/>
          </w:tcPr>
          <w:p w:rsidR="00D01BDB" w:rsidRPr="0041616E" w:rsidRDefault="002C2681" w:rsidP="00416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41616E" w:rsidRDefault="00D01BDB" w:rsidP="00D01BDB">
            <w:r w:rsidRPr="0041616E">
              <w:rPr>
                <w:rFonts w:eastAsia="Times New Roman"/>
                <w:sz w:val="28"/>
                <w:szCs w:val="28"/>
              </w:rPr>
              <w:t xml:space="preserve">Строение вещества. Размеры частиц. </w:t>
            </w:r>
            <w:proofErr w:type="spellStart"/>
            <w:r w:rsidRPr="0041616E">
              <w:rPr>
                <w:rFonts w:eastAsia="Times New Roman"/>
                <w:sz w:val="28"/>
                <w:szCs w:val="28"/>
              </w:rPr>
              <w:t>Наночастицы</w:t>
            </w:r>
            <w:proofErr w:type="spellEnd"/>
          </w:p>
        </w:tc>
        <w:tc>
          <w:tcPr>
            <w:tcW w:w="1134" w:type="dxa"/>
            <w:vMerge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41616E" w:rsidRDefault="00D01BDB" w:rsidP="00D01BDB">
            <w:proofErr w:type="gramStart"/>
            <w:r w:rsidRPr="0041616E">
              <w:rPr>
                <w:sz w:val="28"/>
                <w:szCs w:val="28"/>
              </w:rPr>
              <w:t>Коллоидные системы: почва, глина, природные воды, воздух дым, минералы, хлеб, молоко, масло, кровь…Коллоидные и истинные растворы</w:t>
            </w:r>
            <w:proofErr w:type="gramEnd"/>
          </w:p>
        </w:tc>
        <w:tc>
          <w:tcPr>
            <w:tcW w:w="1134" w:type="dxa"/>
            <w:vMerge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41616E" w:rsidRDefault="00D01BDB" w:rsidP="00D01BDB">
            <w:r w:rsidRPr="0041616E">
              <w:rPr>
                <w:rFonts w:eastAsia="Times New Roman"/>
                <w:sz w:val="28"/>
                <w:szCs w:val="28"/>
              </w:rPr>
              <w:t>Методы и средства эмпирического исследования</w:t>
            </w:r>
          </w:p>
        </w:tc>
        <w:tc>
          <w:tcPr>
            <w:tcW w:w="1134" w:type="dxa"/>
            <w:vMerge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41616E" w:rsidRDefault="00D01BDB" w:rsidP="00D01BDB">
            <w:r w:rsidRPr="0041616E">
              <w:rPr>
                <w:rFonts w:eastAsia="Times New Roman"/>
                <w:color w:val="000000"/>
                <w:sz w:val="28"/>
                <w:szCs w:val="28"/>
              </w:rPr>
              <w:t xml:space="preserve">Как степень </w:t>
            </w:r>
            <w:proofErr w:type="spellStart"/>
            <w:r w:rsidRPr="0041616E">
              <w:rPr>
                <w:rFonts w:eastAsia="Times New Roman"/>
                <w:color w:val="000000"/>
                <w:sz w:val="28"/>
                <w:szCs w:val="28"/>
              </w:rPr>
              <w:t>измельченности</w:t>
            </w:r>
            <w:proofErr w:type="spellEnd"/>
            <w:r w:rsidRPr="0041616E">
              <w:rPr>
                <w:rFonts w:eastAsia="Times New Roman"/>
                <w:color w:val="000000"/>
                <w:sz w:val="28"/>
                <w:szCs w:val="28"/>
              </w:rPr>
              <w:t xml:space="preserve"> влияет на общую площадь соприкасающихся частиц</w:t>
            </w:r>
          </w:p>
        </w:tc>
        <w:tc>
          <w:tcPr>
            <w:tcW w:w="1134" w:type="dxa"/>
            <w:vMerge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41616E" w:rsidRDefault="00D01BDB" w:rsidP="0041616E">
            <w:pPr>
              <w:jc w:val="both"/>
              <w:rPr>
                <w:sz w:val="28"/>
                <w:szCs w:val="28"/>
              </w:rPr>
            </w:pPr>
            <w:proofErr w:type="spellStart"/>
            <w:r w:rsidRPr="0041616E">
              <w:rPr>
                <w:sz w:val="28"/>
                <w:szCs w:val="28"/>
              </w:rPr>
              <w:t>Нанообъекты</w:t>
            </w:r>
            <w:proofErr w:type="spellEnd"/>
            <w:r w:rsidRPr="0041616E">
              <w:rPr>
                <w:sz w:val="28"/>
                <w:szCs w:val="28"/>
              </w:rPr>
              <w:t xml:space="preserve"> и </w:t>
            </w:r>
            <w:r w:rsidRPr="0041616E">
              <w:rPr>
                <w:rFonts w:eastAsia="Times New Roman"/>
                <w:color w:val="000000"/>
                <w:sz w:val="28"/>
                <w:szCs w:val="28"/>
              </w:rPr>
              <w:t>обусловленность их уникальных свойств резким увеличением площади поверхности частиц</w:t>
            </w:r>
          </w:p>
        </w:tc>
        <w:tc>
          <w:tcPr>
            <w:tcW w:w="1134" w:type="dxa"/>
            <w:vMerge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728"/>
        </w:trPr>
        <w:tc>
          <w:tcPr>
            <w:tcW w:w="532" w:type="dxa"/>
            <w:vMerge w:val="restart"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  <w:r w:rsidRPr="0041616E">
              <w:rPr>
                <w:sz w:val="28"/>
                <w:szCs w:val="28"/>
              </w:rPr>
              <w:t>4</w:t>
            </w:r>
          </w:p>
        </w:tc>
        <w:tc>
          <w:tcPr>
            <w:tcW w:w="2870" w:type="dxa"/>
            <w:vMerge w:val="restart"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  <w:r w:rsidRPr="0041616E">
              <w:rPr>
                <w:b/>
                <w:sz w:val="28"/>
                <w:szCs w:val="28"/>
              </w:rPr>
              <w:t>Раздел 4.</w:t>
            </w:r>
          </w:p>
          <w:p w:rsidR="00D01BDB" w:rsidRPr="0041616E" w:rsidRDefault="00D01BDB" w:rsidP="00C8135F">
            <w:pPr>
              <w:rPr>
                <w:b/>
                <w:sz w:val="28"/>
                <w:szCs w:val="28"/>
              </w:rPr>
            </w:pPr>
            <w:r w:rsidRPr="00C6474A">
              <w:rPr>
                <w:b/>
                <w:sz w:val="28"/>
                <w:szCs w:val="28"/>
              </w:rPr>
              <w:t xml:space="preserve">Химия </w:t>
            </w:r>
            <w:r>
              <w:rPr>
                <w:b/>
                <w:sz w:val="28"/>
                <w:szCs w:val="28"/>
              </w:rPr>
              <w:t xml:space="preserve">на страже здоровья. </w:t>
            </w:r>
            <w:r w:rsidRPr="0041616E">
              <w:rPr>
                <w:b/>
                <w:sz w:val="28"/>
                <w:szCs w:val="28"/>
              </w:rPr>
              <w:t>(</w:t>
            </w:r>
            <w:r w:rsidR="002C2681">
              <w:rPr>
                <w:b/>
                <w:sz w:val="28"/>
                <w:szCs w:val="28"/>
              </w:rPr>
              <w:t>12</w:t>
            </w:r>
            <w:r w:rsidRPr="0041616E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4394" w:type="dxa"/>
          </w:tcPr>
          <w:p w:rsidR="00D01BDB" w:rsidRPr="00C8135F" w:rsidRDefault="00D01BDB" w:rsidP="00D01BDB">
            <w:r w:rsidRPr="00C8135F">
              <w:rPr>
                <w:sz w:val="28"/>
                <w:szCs w:val="28"/>
              </w:rPr>
              <w:t>Йод.  Возгонка йода. Йод из аптеки</w:t>
            </w:r>
          </w:p>
        </w:tc>
        <w:tc>
          <w:tcPr>
            <w:tcW w:w="1134" w:type="dxa"/>
            <w:vMerge w:val="restart"/>
            <w:vAlign w:val="center"/>
          </w:tcPr>
          <w:p w:rsidR="00D01BDB" w:rsidRPr="0041616E" w:rsidRDefault="002C2681" w:rsidP="00416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728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C8135F" w:rsidRDefault="00D01BDB" w:rsidP="00D01BDB">
            <w:r w:rsidRPr="00C8135F">
              <w:rPr>
                <w:sz w:val="28"/>
                <w:szCs w:val="28"/>
              </w:rPr>
              <w:t>«Марганцовка». Перманганат калия</w:t>
            </w:r>
          </w:p>
        </w:tc>
        <w:tc>
          <w:tcPr>
            <w:tcW w:w="1134" w:type="dxa"/>
            <w:vMerge/>
            <w:vAlign w:val="center"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01BDB" w:rsidRPr="0041616E" w:rsidRDefault="00E538CE" w:rsidP="00416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АПХР</w:t>
            </w:r>
          </w:p>
        </w:tc>
      </w:tr>
      <w:tr w:rsidR="00D01BDB" w:rsidRPr="0041616E" w:rsidTr="00E538CE">
        <w:trPr>
          <w:trHeight w:val="728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C8135F" w:rsidRDefault="00D01BDB" w:rsidP="00D01BDB">
            <w:r w:rsidRPr="00C8135F">
              <w:rPr>
                <w:sz w:val="28"/>
                <w:szCs w:val="28"/>
              </w:rPr>
              <w:t>Перекись водорода. Свойства и применение пероксида водорода</w:t>
            </w:r>
          </w:p>
        </w:tc>
        <w:tc>
          <w:tcPr>
            <w:tcW w:w="1134" w:type="dxa"/>
            <w:vMerge/>
            <w:vAlign w:val="center"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01BDB" w:rsidRPr="0041616E" w:rsidRDefault="00E538CE" w:rsidP="00416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Прибор для получения водорода</w:t>
            </w:r>
          </w:p>
        </w:tc>
      </w:tr>
      <w:tr w:rsidR="00D01BDB" w:rsidRPr="0041616E" w:rsidTr="00E538CE">
        <w:trPr>
          <w:trHeight w:val="728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C8135F" w:rsidRDefault="00D01BDB" w:rsidP="00D01BDB">
            <w:r w:rsidRPr="00C8135F">
              <w:rPr>
                <w:sz w:val="28"/>
                <w:szCs w:val="28"/>
              </w:rPr>
              <w:t>Ацетилсалициловая кислота. Аскорбиновая кислота</w:t>
            </w:r>
          </w:p>
        </w:tc>
        <w:tc>
          <w:tcPr>
            <w:tcW w:w="1134" w:type="dxa"/>
            <w:vMerge/>
            <w:vAlign w:val="center"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728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C8135F" w:rsidRDefault="00D01BDB" w:rsidP="00D01BDB">
            <w:r w:rsidRPr="00C8135F">
              <w:rPr>
                <w:sz w:val="28"/>
                <w:szCs w:val="28"/>
              </w:rPr>
              <w:t>«Зеленка» или бриллиантовый зеленый</w:t>
            </w:r>
          </w:p>
        </w:tc>
        <w:tc>
          <w:tcPr>
            <w:tcW w:w="1134" w:type="dxa"/>
            <w:vMerge/>
            <w:vAlign w:val="center"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393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C8135F" w:rsidRDefault="00D01BDB" w:rsidP="00D01BDB">
            <w:r w:rsidRPr="00C8135F">
              <w:rPr>
                <w:sz w:val="28"/>
                <w:szCs w:val="28"/>
              </w:rPr>
              <w:t>«Мыло чудесное»</w:t>
            </w:r>
          </w:p>
        </w:tc>
        <w:tc>
          <w:tcPr>
            <w:tcW w:w="1134" w:type="dxa"/>
            <w:vMerge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01BDB" w:rsidRPr="0041616E" w:rsidRDefault="00E538CE" w:rsidP="00416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Датчик рН</w:t>
            </w:r>
          </w:p>
        </w:tc>
      </w:tr>
      <w:tr w:rsidR="00D01BDB" w:rsidRPr="0041616E" w:rsidTr="00E538CE">
        <w:trPr>
          <w:trHeight w:val="728"/>
        </w:trPr>
        <w:tc>
          <w:tcPr>
            <w:tcW w:w="532" w:type="dxa"/>
            <w:vMerge w:val="restart"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  <w:r w:rsidRPr="0041616E">
              <w:rPr>
                <w:sz w:val="28"/>
                <w:szCs w:val="28"/>
              </w:rPr>
              <w:t>5</w:t>
            </w:r>
          </w:p>
        </w:tc>
        <w:tc>
          <w:tcPr>
            <w:tcW w:w="2870" w:type="dxa"/>
            <w:vMerge w:val="restart"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  <w:r w:rsidRPr="0041616E">
              <w:rPr>
                <w:b/>
                <w:sz w:val="28"/>
                <w:szCs w:val="28"/>
              </w:rPr>
              <w:t>Раздел 5.</w:t>
            </w:r>
          </w:p>
          <w:p w:rsidR="00D01BDB" w:rsidRPr="00B125E7" w:rsidRDefault="00D01BDB" w:rsidP="00B125E7">
            <w:pPr>
              <w:spacing w:after="200" w:line="276" w:lineRule="auto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8135F">
              <w:rPr>
                <w:rFonts w:eastAsiaTheme="minorHAnsi"/>
                <w:b/>
                <w:sz w:val="28"/>
                <w:szCs w:val="28"/>
                <w:lang w:eastAsia="en-US"/>
              </w:rPr>
              <w:t>Химия пищи</w:t>
            </w:r>
          </w:p>
          <w:p w:rsidR="00D01BDB" w:rsidRPr="0041616E" w:rsidRDefault="00D01BDB" w:rsidP="00B125E7">
            <w:pPr>
              <w:rPr>
                <w:b/>
                <w:sz w:val="28"/>
                <w:szCs w:val="28"/>
              </w:rPr>
            </w:pPr>
            <w:r w:rsidRPr="0041616E">
              <w:rPr>
                <w:b/>
                <w:sz w:val="28"/>
                <w:szCs w:val="28"/>
              </w:rPr>
              <w:t>(</w:t>
            </w:r>
            <w:r w:rsidR="002C2681">
              <w:rPr>
                <w:b/>
                <w:sz w:val="28"/>
                <w:szCs w:val="28"/>
              </w:rPr>
              <w:t>10</w:t>
            </w:r>
            <w:r w:rsidRPr="0041616E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4394" w:type="dxa"/>
          </w:tcPr>
          <w:p w:rsidR="00D01BDB" w:rsidRPr="00B125E7" w:rsidRDefault="00D01BDB" w:rsidP="00D01BDB">
            <w:r w:rsidRPr="00B125E7">
              <w:rPr>
                <w:sz w:val="28"/>
                <w:szCs w:val="28"/>
              </w:rPr>
              <w:t>Сахар, крахмал, целлюлоза – родственники глюкозы</w:t>
            </w:r>
          </w:p>
        </w:tc>
        <w:tc>
          <w:tcPr>
            <w:tcW w:w="1134" w:type="dxa"/>
            <w:vMerge w:val="restart"/>
            <w:vAlign w:val="center"/>
          </w:tcPr>
          <w:p w:rsidR="00D01BDB" w:rsidRPr="0041616E" w:rsidRDefault="002C2681" w:rsidP="00416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727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B125E7" w:rsidRDefault="00D01BDB" w:rsidP="00D01BDB">
            <w:r w:rsidRPr="00B125E7">
              <w:rPr>
                <w:sz w:val="28"/>
                <w:szCs w:val="28"/>
              </w:rPr>
              <w:t>Алюминий: великий и ужасный</w:t>
            </w:r>
          </w:p>
        </w:tc>
        <w:tc>
          <w:tcPr>
            <w:tcW w:w="1134" w:type="dxa"/>
            <w:vMerge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485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B125E7" w:rsidRDefault="00D01BDB" w:rsidP="00D01BDB">
            <w:r w:rsidRPr="00B125E7">
              <w:rPr>
                <w:sz w:val="28"/>
                <w:szCs w:val="28"/>
              </w:rPr>
              <w:t>Уксусная кислота</w:t>
            </w:r>
          </w:p>
        </w:tc>
        <w:tc>
          <w:tcPr>
            <w:tcW w:w="1134" w:type="dxa"/>
            <w:vMerge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01BDB" w:rsidRPr="0041616E" w:rsidRDefault="00E538CE" w:rsidP="00416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Датчик рН, датчик электропроводности</w:t>
            </w:r>
          </w:p>
        </w:tc>
      </w:tr>
      <w:tr w:rsidR="00D01BDB" w:rsidRPr="0041616E" w:rsidTr="00E538CE">
        <w:trPr>
          <w:trHeight w:val="485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B125E7" w:rsidRDefault="00D01BDB" w:rsidP="00D01BDB">
            <w:r w:rsidRPr="00B125E7">
              <w:rPr>
                <w:sz w:val="28"/>
                <w:szCs w:val="28"/>
              </w:rPr>
              <w:t xml:space="preserve">«Соленая наша жизнь» </w:t>
            </w:r>
          </w:p>
        </w:tc>
        <w:tc>
          <w:tcPr>
            <w:tcW w:w="1134" w:type="dxa"/>
            <w:vMerge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271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B125E7" w:rsidRDefault="00D01BDB" w:rsidP="00D01BDB">
            <w:r w:rsidRPr="00B125E7">
              <w:rPr>
                <w:sz w:val="28"/>
                <w:szCs w:val="28"/>
              </w:rPr>
              <w:t xml:space="preserve">Вред нитратов: миф </w:t>
            </w:r>
            <w:proofErr w:type="gramStart"/>
            <w:r w:rsidRPr="00B125E7">
              <w:rPr>
                <w:sz w:val="28"/>
                <w:szCs w:val="28"/>
              </w:rPr>
              <w:t>или</w:t>
            </w:r>
            <w:proofErr w:type="gramEnd"/>
            <w:r w:rsidRPr="00B125E7">
              <w:rPr>
                <w:sz w:val="28"/>
                <w:szCs w:val="28"/>
              </w:rPr>
              <w:t xml:space="preserve"> правда</w:t>
            </w:r>
          </w:p>
        </w:tc>
        <w:tc>
          <w:tcPr>
            <w:tcW w:w="1134" w:type="dxa"/>
            <w:vMerge/>
            <w:vAlign w:val="center"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01BDB" w:rsidRPr="0041616E" w:rsidRDefault="00E538CE" w:rsidP="004161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Датчик электропроводности</w:t>
            </w:r>
          </w:p>
        </w:tc>
      </w:tr>
      <w:tr w:rsidR="00D01BDB" w:rsidRPr="0041616E" w:rsidTr="00E538CE">
        <w:trPr>
          <w:trHeight w:val="308"/>
        </w:trPr>
        <w:tc>
          <w:tcPr>
            <w:tcW w:w="532" w:type="dxa"/>
            <w:vMerge w:val="restart"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  <w:r w:rsidRPr="0041616E">
              <w:rPr>
                <w:sz w:val="28"/>
                <w:szCs w:val="28"/>
              </w:rPr>
              <w:t>11</w:t>
            </w:r>
          </w:p>
        </w:tc>
        <w:tc>
          <w:tcPr>
            <w:tcW w:w="2870" w:type="dxa"/>
            <w:vMerge w:val="restart"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  <w:r w:rsidRPr="0041616E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6</w:t>
            </w:r>
            <w:r w:rsidRPr="0041616E">
              <w:rPr>
                <w:b/>
                <w:sz w:val="28"/>
                <w:szCs w:val="28"/>
              </w:rPr>
              <w:t>.</w:t>
            </w:r>
          </w:p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  <w:r w:rsidRPr="0023661C">
              <w:rPr>
                <w:b/>
                <w:sz w:val="28"/>
                <w:szCs w:val="28"/>
              </w:rPr>
              <w:t xml:space="preserve">Работа </w:t>
            </w:r>
            <w:r>
              <w:rPr>
                <w:b/>
                <w:sz w:val="28"/>
                <w:szCs w:val="28"/>
              </w:rPr>
              <w:t>над проектами</w:t>
            </w:r>
            <w:r w:rsidRPr="0041616E">
              <w:rPr>
                <w:b/>
                <w:sz w:val="28"/>
                <w:szCs w:val="28"/>
              </w:rPr>
              <w:t>.</w:t>
            </w:r>
          </w:p>
          <w:p w:rsidR="00D01BDB" w:rsidRPr="0041616E" w:rsidRDefault="00D01BDB" w:rsidP="00B125E7">
            <w:pPr>
              <w:rPr>
                <w:b/>
                <w:sz w:val="28"/>
                <w:szCs w:val="28"/>
              </w:rPr>
            </w:pPr>
            <w:r w:rsidRPr="0041616E">
              <w:rPr>
                <w:b/>
                <w:sz w:val="28"/>
                <w:szCs w:val="28"/>
              </w:rPr>
              <w:t>(</w:t>
            </w:r>
            <w:r w:rsidR="002C2681">
              <w:rPr>
                <w:b/>
                <w:sz w:val="28"/>
                <w:szCs w:val="28"/>
              </w:rPr>
              <w:t>10</w:t>
            </w:r>
            <w:r w:rsidRPr="0041616E">
              <w:rPr>
                <w:b/>
                <w:sz w:val="28"/>
                <w:szCs w:val="28"/>
              </w:rPr>
              <w:t>ч.)</w:t>
            </w:r>
          </w:p>
        </w:tc>
        <w:tc>
          <w:tcPr>
            <w:tcW w:w="4394" w:type="dxa"/>
          </w:tcPr>
          <w:p w:rsidR="00D01BDB" w:rsidRPr="00362F3A" w:rsidRDefault="00D01BDB" w:rsidP="00B125E7">
            <w:pPr>
              <w:pStyle w:val="a7"/>
              <w:numPr>
                <w:ilvl w:val="0"/>
                <w:numId w:val="39"/>
              </w:numPr>
              <w:ind w:left="426" w:hanging="284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362F3A">
              <w:rPr>
                <w:rFonts w:eastAsia="Times New Roman"/>
                <w:i/>
                <w:sz w:val="28"/>
                <w:szCs w:val="28"/>
              </w:rPr>
              <w:t>Этап выбора темы, постановки цели, задач исследования</w:t>
            </w:r>
            <w:proofErr w:type="gramStart"/>
            <w:r w:rsidRPr="00362F3A">
              <w:rPr>
                <w:rFonts w:eastAsia="Times New Roman"/>
                <w:i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D01BDB" w:rsidRPr="0041616E" w:rsidRDefault="002C2681" w:rsidP="004161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308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362F3A" w:rsidRDefault="00D01BDB" w:rsidP="00B125E7">
            <w:pPr>
              <w:pStyle w:val="a7"/>
              <w:numPr>
                <w:ilvl w:val="0"/>
                <w:numId w:val="39"/>
              </w:numPr>
              <w:ind w:left="426" w:hanging="284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362F3A">
              <w:rPr>
                <w:rFonts w:eastAsia="Times New Roman"/>
                <w:i/>
                <w:sz w:val="28"/>
                <w:szCs w:val="28"/>
              </w:rPr>
              <w:t>Этап выдвижения гипотезы.</w:t>
            </w:r>
          </w:p>
        </w:tc>
        <w:tc>
          <w:tcPr>
            <w:tcW w:w="1134" w:type="dxa"/>
            <w:vMerge/>
            <w:vAlign w:val="center"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300"/>
        </w:trPr>
        <w:tc>
          <w:tcPr>
            <w:tcW w:w="532" w:type="dxa"/>
            <w:vMerge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362F3A" w:rsidRDefault="00D01BDB" w:rsidP="00B125E7">
            <w:pPr>
              <w:pStyle w:val="a7"/>
              <w:numPr>
                <w:ilvl w:val="0"/>
                <w:numId w:val="39"/>
              </w:numPr>
              <w:ind w:left="426" w:hanging="284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362F3A">
              <w:rPr>
                <w:rFonts w:eastAsia="Times New Roman"/>
                <w:i/>
                <w:sz w:val="28"/>
                <w:szCs w:val="28"/>
              </w:rPr>
              <w:t>Этап планирования пути достижения целей исследовательских (проектных) работ и выбора необходимого инструментария.</w:t>
            </w:r>
          </w:p>
        </w:tc>
        <w:tc>
          <w:tcPr>
            <w:tcW w:w="1134" w:type="dxa"/>
            <w:vMerge/>
            <w:vAlign w:val="center"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300"/>
        </w:trPr>
        <w:tc>
          <w:tcPr>
            <w:tcW w:w="532" w:type="dxa"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362F3A" w:rsidRDefault="00D01BDB" w:rsidP="00B125E7">
            <w:pPr>
              <w:pStyle w:val="a7"/>
              <w:numPr>
                <w:ilvl w:val="0"/>
                <w:numId w:val="39"/>
              </w:numPr>
              <w:ind w:left="426" w:hanging="284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362F3A">
              <w:rPr>
                <w:rFonts w:eastAsia="Times New Roman"/>
                <w:i/>
                <w:sz w:val="28"/>
                <w:szCs w:val="28"/>
              </w:rPr>
              <w:t xml:space="preserve">Этап проведения учебного исследования (проектной работы) с промежуточным  </w:t>
            </w:r>
            <w:proofErr w:type="gramStart"/>
            <w:r w:rsidRPr="00362F3A">
              <w:rPr>
                <w:rFonts w:eastAsia="Times New Roman"/>
                <w:i/>
                <w:sz w:val="28"/>
                <w:szCs w:val="28"/>
              </w:rPr>
              <w:t>контролем за</w:t>
            </w:r>
            <w:proofErr w:type="gramEnd"/>
            <w:r w:rsidRPr="00362F3A">
              <w:rPr>
                <w:rFonts w:eastAsia="Times New Roman"/>
                <w:i/>
                <w:sz w:val="28"/>
                <w:szCs w:val="28"/>
              </w:rPr>
              <w:t xml:space="preserve"> ходом выполн</w:t>
            </w:r>
            <w:r w:rsidRPr="00362F3A">
              <w:rPr>
                <w:rFonts w:eastAsia="Times New Roman"/>
                <w:sz w:val="28"/>
                <w:szCs w:val="28"/>
              </w:rPr>
              <w:t>е</w:t>
            </w:r>
            <w:r w:rsidRPr="00362F3A">
              <w:rPr>
                <w:rFonts w:eastAsia="Times New Roman"/>
                <w:i/>
                <w:sz w:val="28"/>
                <w:szCs w:val="28"/>
              </w:rPr>
              <w:t>ния и коррекцией результатов.</w:t>
            </w:r>
          </w:p>
        </w:tc>
        <w:tc>
          <w:tcPr>
            <w:tcW w:w="1134" w:type="dxa"/>
            <w:vAlign w:val="center"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300"/>
        </w:trPr>
        <w:tc>
          <w:tcPr>
            <w:tcW w:w="532" w:type="dxa"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D01BDB" w:rsidRPr="00362F3A" w:rsidRDefault="00D01BDB" w:rsidP="00B125E7">
            <w:pPr>
              <w:pStyle w:val="a7"/>
              <w:numPr>
                <w:ilvl w:val="0"/>
                <w:numId w:val="39"/>
              </w:numPr>
              <w:ind w:left="42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362F3A">
              <w:rPr>
                <w:rFonts w:eastAsia="Times New Roman"/>
                <w:i/>
                <w:sz w:val="28"/>
                <w:szCs w:val="28"/>
              </w:rPr>
              <w:t>Этап оформления, представления (защиты) продукта проектной работы</w:t>
            </w:r>
          </w:p>
        </w:tc>
        <w:tc>
          <w:tcPr>
            <w:tcW w:w="1134" w:type="dxa"/>
            <w:vAlign w:val="center"/>
          </w:tcPr>
          <w:p w:rsidR="00D01BDB" w:rsidRPr="0041616E" w:rsidRDefault="00D01BDB" w:rsidP="004161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01BDB" w:rsidRPr="0041616E" w:rsidRDefault="00D01BDB" w:rsidP="00D01B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01BDB" w:rsidRPr="0041616E" w:rsidRDefault="002C2681" w:rsidP="00D01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</w:tr>
      <w:tr w:rsidR="00D01BDB" w:rsidRPr="0041616E" w:rsidTr="00E538CE">
        <w:trPr>
          <w:trHeight w:val="300"/>
        </w:trPr>
        <w:tc>
          <w:tcPr>
            <w:tcW w:w="532" w:type="dxa"/>
            <w:vAlign w:val="center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2870" w:type="dxa"/>
          </w:tcPr>
          <w:p w:rsidR="00D01BDB" w:rsidRPr="0041616E" w:rsidRDefault="00D01BDB" w:rsidP="0041616E">
            <w:pPr>
              <w:rPr>
                <w:b/>
                <w:sz w:val="28"/>
                <w:szCs w:val="28"/>
              </w:rPr>
            </w:pPr>
            <w:r w:rsidRPr="0041616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394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01BDB" w:rsidRPr="00D01BDB" w:rsidRDefault="002C2681" w:rsidP="004161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992" w:type="dxa"/>
            <w:vAlign w:val="center"/>
          </w:tcPr>
          <w:p w:rsidR="00D01BDB" w:rsidRPr="00D01BDB" w:rsidRDefault="002C2681" w:rsidP="00D01B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993" w:type="dxa"/>
            <w:vAlign w:val="center"/>
          </w:tcPr>
          <w:p w:rsidR="00D01BDB" w:rsidRPr="00D01BDB" w:rsidRDefault="002C2681" w:rsidP="00D01B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551" w:type="dxa"/>
          </w:tcPr>
          <w:p w:rsidR="00D01BDB" w:rsidRPr="0041616E" w:rsidRDefault="00D01BDB" w:rsidP="0041616E">
            <w:pPr>
              <w:rPr>
                <w:sz w:val="28"/>
                <w:szCs w:val="28"/>
              </w:rPr>
            </w:pPr>
          </w:p>
        </w:tc>
      </w:tr>
    </w:tbl>
    <w:p w:rsidR="00B125E7" w:rsidRDefault="00B125E7" w:rsidP="00D01BDB">
      <w:pPr>
        <w:spacing w:line="360" w:lineRule="auto"/>
        <w:rPr>
          <w:rFonts w:eastAsia="Times New Roman"/>
          <w:b/>
          <w:bCs/>
          <w:sz w:val="28"/>
          <w:szCs w:val="28"/>
          <w:u w:val="single"/>
        </w:rPr>
      </w:pPr>
    </w:p>
    <w:p w:rsidR="00DB4B2E" w:rsidRDefault="00DB4B2E" w:rsidP="000706BA">
      <w:pPr>
        <w:spacing w:line="360" w:lineRule="auto"/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:rsidR="00DB4B2E" w:rsidRDefault="00DB4B2E" w:rsidP="000706BA">
      <w:pPr>
        <w:spacing w:line="360" w:lineRule="auto"/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:rsidR="00DB4B2E" w:rsidRDefault="00DB4B2E" w:rsidP="000706BA">
      <w:pPr>
        <w:spacing w:line="360" w:lineRule="auto"/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:rsidR="00DB4B2E" w:rsidRDefault="00DB4B2E" w:rsidP="000706BA">
      <w:pPr>
        <w:spacing w:line="360" w:lineRule="auto"/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:rsidR="00DB4B2E" w:rsidRDefault="00DB4B2E" w:rsidP="000706BA">
      <w:pPr>
        <w:spacing w:line="360" w:lineRule="auto"/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:rsidR="00633B44" w:rsidRPr="000706BA" w:rsidRDefault="0007112D" w:rsidP="000706BA">
      <w:pPr>
        <w:spacing w:line="360" w:lineRule="auto"/>
        <w:jc w:val="center"/>
        <w:rPr>
          <w:sz w:val="28"/>
          <w:szCs w:val="28"/>
          <w:u w:val="single"/>
        </w:rPr>
      </w:pPr>
      <w:r w:rsidRPr="000706BA">
        <w:rPr>
          <w:rFonts w:eastAsia="Times New Roman"/>
          <w:b/>
          <w:bCs/>
          <w:sz w:val="28"/>
          <w:szCs w:val="28"/>
          <w:u w:val="single"/>
        </w:rPr>
        <w:lastRenderedPageBreak/>
        <w:t>Содержание курса</w:t>
      </w:r>
    </w:p>
    <w:p w:rsidR="00633B44" w:rsidRPr="00032F1B" w:rsidRDefault="00633B44" w:rsidP="00032F1B">
      <w:pPr>
        <w:spacing w:line="360" w:lineRule="auto"/>
        <w:rPr>
          <w:sz w:val="28"/>
          <w:szCs w:val="28"/>
        </w:rPr>
      </w:pPr>
    </w:p>
    <w:p w:rsidR="00B125E7" w:rsidRPr="00B125E7" w:rsidRDefault="00B125E7" w:rsidP="00B125E7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Инструктаж по технике безопасности проводится на каждом занятии перед проведением эксперимента.</w:t>
      </w:r>
    </w:p>
    <w:p w:rsidR="00B125E7" w:rsidRPr="00B125E7" w:rsidRDefault="00B125E7" w:rsidP="00B125E7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125E7" w:rsidRPr="00B125E7" w:rsidRDefault="00B125E7" w:rsidP="00B125E7">
      <w:pPr>
        <w:numPr>
          <w:ilvl w:val="0"/>
          <w:numId w:val="38"/>
        </w:numPr>
        <w:spacing w:after="200" w:line="360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B125E7">
        <w:rPr>
          <w:rFonts w:eastAsiaTheme="minorHAnsi"/>
          <w:b/>
          <w:sz w:val="28"/>
          <w:szCs w:val="28"/>
          <w:lang w:eastAsia="en-US"/>
        </w:rPr>
        <w:t>Введение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ind w:left="805" w:hanging="44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b/>
          <w:i/>
          <w:sz w:val="28"/>
          <w:szCs w:val="28"/>
          <w:lang w:eastAsia="en-US"/>
        </w:rPr>
        <w:t>Вводное занятие.</w:t>
      </w:r>
      <w:r w:rsidRPr="00B125E7">
        <w:rPr>
          <w:rFonts w:eastAsiaTheme="minorHAnsi"/>
          <w:sz w:val="28"/>
          <w:szCs w:val="28"/>
          <w:lang w:eastAsia="en-US"/>
        </w:rPr>
        <w:t xml:space="preserve"> Знакомство учащихся с новым учебным кур</w:t>
      </w:r>
      <w:r w:rsidR="00CE7C95">
        <w:rPr>
          <w:rFonts w:eastAsiaTheme="minorHAnsi"/>
          <w:sz w:val="28"/>
          <w:szCs w:val="28"/>
          <w:lang w:eastAsia="en-US"/>
        </w:rPr>
        <w:t>сом дополнительного образования.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ind w:left="805" w:hanging="44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b/>
          <w:i/>
          <w:sz w:val="28"/>
          <w:szCs w:val="28"/>
          <w:lang w:eastAsia="en-US"/>
        </w:rPr>
        <w:t>Место химии в естествознании</w:t>
      </w:r>
      <w:r w:rsidRPr="00B125E7">
        <w:rPr>
          <w:rFonts w:eastAsiaTheme="minorHAnsi"/>
          <w:sz w:val="28"/>
          <w:szCs w:val="28"/>
          <w:lang w:eastAsia="en-US"/>
        </w:rPr>
        <w:t>. Зарождение химии как науки. Связь химии с практической жизнью человека.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Практическая часть</w:t>
      </w:r>
      <w:r w:rsidRPr="00B125E7">
        <w:rPr>
          <w:rFonts w:eastAsiaTheme="minorHAnsi"/>
          <w:sz w:val="28"/>
          <w:szCs w:val="28"/>
          <w:lang w:eastAsia="en-US"/>
        </w:rPr>
        <w:t>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Создание познавательных кроссвордов и других интерактивных упражнений на </w:t>
      </w:r>
      <w:proofErr w:type="spellStart"/>
      <w:r w:rsidRPr="00B125E7">
        <w:rPr>
          <w:rFonts w:eastAsiaTheme="minorHAnsi"/>
          <w:sz w:val="28"/>
          <w:szCs w:val="28"/>
          <w:lang w:val="en-US" w:eastAsia="en-US"/>
        </w:rPr>
        <w:t>LearningAps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>.</w:t>
      </w:r>
      <w:r w:rsidRPr="00B125E7">
        <w:rPr>
          <w:rFonts w:eastAsiaTheme="minorHAnsi"/>
          <w:sz w:val="28"/>
          <w:szCs w:val="28"/>
          <w:lang w:val="en-US" w:eastAsia="en-US"/>
        </w:rPr>
        <w:t>org</w:t>
      </w:r>
      <w:r w:rsidRPr="00B125E7">
        <w:rPr>
          <w:rFonts w:eastAsiaTheme="minorHAnsi"/>
          <w:sz w:val="28"/>
          <w:szCs w:val="28"/>
          <w:lang w:eastAsia="en-US"/>
        </w:rPr>
        <w:t xml:space="preserve"> или </w:t>
      </w:r>
      <w:proofErr w:type="spellStart"/>
      <w:r w:rsidRPr="00B125E7">
        <w:rPr>
          <w:rFonts w:eastAsiaTheme="minorHAnsi"/>
          <w:sz w:val="28"/>
          <w:szCs w:val="28"/>
          <w:lang w:val="en-US" w:eastAsia="en-US"/>
        </w:rPr>
        <w:t>MyTest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>.</w:t>
      </w:r>
    </w:p>
    <w:p w:rsidR="00B125E7" w:rsidRPr="00B125E7" w:rsidRDefault="00B125E7" w:rsidP="00B125E7">
      <w:pPr>
        <w:numPr>
          <w:ilvl w:val="0"/>
          <w:numId w:val="38"/>
        </w:numPr>
        <w:spacing w:after="200" w:line="360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B125E7">
        <w:rPr>
          <w:rFonts w:eastAsiaTheme="minorHAnsi"/>
          <w:b/>
          <w:sz w:val="28"/>
          <w:szCs w:val="28"/>
          <w:lang w:eastAsia="en-US"/>
        </w:rPr>
        <w:t>Экспериментальные основы химии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b/>
          <w:i/>
          <w:sz w:val="28"/>
          <w:szCs w:val="28"/>
          <w:lang w:eastAsia="en-US"/>
        </w:rPr>
        <w:t>Вещества. Приемы обращения с веществами</w:t>
      </w:r>
      <w:r w:rsidRPr="00B125E7">
        <w:rPr>
          <w:rFonts w:eastAsiaTheme="minorHAnsi"/>
          <w:sz w:val="28"/>
          <w:szCs w:val="28"/>
          <w:lang w:eastAsia="en-US"/>
        </w:rPr>
        <w:t xml:space="preserve">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Изучение правил техники безопасности, предупреждающих и  запрещающих знаков. Первая помощь. Противопожарные средства защиты.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125E7">
        <w:rPr>
          <w:rFonts w:eastAsiaTheme="minorHAnsi"/>
          <w:sz w:val="28"/>
          <w:szCs w:val="28"/>
          <w:lang w:eastAsia="en-US"/>
        </w:rPr>
        <w:t>Знакомство с веществами, встречающимися в быту: йодная настойка, медь, алюминий, соль, пищевая сода, лимонная кислота, уксусная кислота, вода, медный купорос.</w:t>
      </w:r>
      <w:proofErr w:type="gramEnd"/>
      <w:r w:rsidRPr="00B125E7">
        <w:rPr>
          <w:rFonts w:eastAsiaTheme="minorHAnsi"/>
          <w:sz w:val="28"/>
          <w:szCs w:val="28"/>
          <w:lang w:eastAsia="en-US"/>
        </w:rPr>
        <w:t xml:space="preserve"> Отличие веществ по физическим свойствам: агрегатное состояние, цвет, запах, вкус, растворимость. Правила хранения веществ в лаборатории. Токсичность веще</w:t>
      </w:r>
      <w:proofErr w:type="gramStart"/>
      <w:r w:rsidRPr="00B125E7">
        <w:rPr>
          <w:rFonts w:eastAsiaTheme="minorHAnsi"/>
          <w:sz w:val="28"/>
          <w:szCs w:val="28"/>
          <w:lang w:eastAsia="en-US"/>
        </w:rPr>
        <w:t>ств дл</w:t>
      </w:r>
      <w:proofErr w:type="gramEnd"/>
      <w:r w:rsidRPr="00B125E7">
        <w:rPr>
          <w:rFonts w:eastAsiaTheme="minorHAnsi"/>
          <w:sz w:val="28"/>
          <w:szCs w:val="28"/>
          <w:lang w:eastAsia="en-US"/>
        </w:rPr>
        <w:t xml:space="preserve">я живых организмов определяется их химическими свойствами, их способностью вступать в химические реакции. Проявления токсичных веществ у человека: химический ожог, раздражение слизистых оболочек, катар дыхательных путей, аллергические реакции, острые дерматиты, канцерогенное </w:t>
      </w:r>
      <w:r w:rsidRPr="00B125E7">
        <w:rPr>
          <w:rFonts w:eastAsiaTheme="minorHAnsi"/>
          <w:sz w:val="28"/>
          <w:szCs w:val="28"/>
          <w:lang w:eastAsia="en-US"/>
        </w:rPr>
        <w:lastRenderedPageBreak/>
        <w:t xml:space="preserve">действие, поражения органов, возможность летальных исходов. Правила отбора веществ (твердые, порошкообразные, жидкие, водные растворы, особое внимание – работа только с малыми объемами веществ).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Тест</w:t>
      </w:r>
      <w:r w:rsidRPr="00B125E7">
        <w:rPr>
          <w:rFonts w:eastAsiaTheme="minorHAnsi"/>
          <w:sz w:val="28"/>
          <w:szCs w:val="28"/>
          <w:lang w:eastAsia="en-US"/>
        </w:rPr>
        <w:t xml:space="preserve"> на основе заданий из открытого банка ФИПИ (раздел «Методы познания»)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b/>
          <w:i/>
          <w:sz w:val="28"/>
          <w:szCs w:val="28"/>
          <w:lang w:eastAsia="en-US"/>
        </w:rPr>
        <w:t>Правила безопасной работы при проведении эксперимента. Техника лабораторных работ</w:t>
      </w:r>
      <w:r w:rsidRPr="00B125E7">
        <w:rPr>
          <w:rFonts w:eastAsiaTheme="minorHAnsi"/>
          <w:sz w:val="28"/>
          <w:szCs w:val="28"/>
          <w:lang w:eastAsia="en-US"/>
        </w:rPr>
        <w:t>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125E7">
        <w:rPr>
          <w:rFonts w:eastAsiaTheme="minorHAnsi"/>
          <w:sz w:val="28"/>
          <w:szCs w:val="28"/>
          <w:lang w:eastAsia="en-US"/>
        </w:rPr>
        <w:t>Знакомство с лабораторным оборудованием: стеклянная посуда (химические стаканы, колбы, воронки, делительные воронки, мерная посуда), весы, штативы для пробирок и приборов, нагревательный прибор-спиртовка, фарфоровая посуда (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выпаривательные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 xml:space="preserve"> чашки, тигли, ступки, шпатели) и др. </w:t>
      </w:r>
      <w:proofErr w:type="gramEnd"/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Безопасная работа со стеклом, пробками (демонстрация резки стеклянных трубок, их нагревания для изменения формы).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Практическая часть.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Сборка прибора для получения газов. Проверка на герметичность. Закрепление его на штативе. Рисунок прибора при помощи трафарета.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B125E7">
        <w:rPr>
          <w:rFonts w:eastAsiaTheme="minorHAnsi"/>
          <w:b/>
          <w:i/>
          <w:sz w:val="28"/>
          <w:szCs w:val="28"/>
          <w:lang w:eastAsia="en-US"/>
        </w:rPr>
        <w:t xml:space="preserve">Нагревательные приборы.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Спиртовка. Газовая горелка. Плитка. Водяная баня. Назначение нагревательных приборов.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Изучение спиртовки: составные части и их функция.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Горючее топливо для спиртовок: этиловый спирт. Особенности реакции горения: выделение тепла и света. Сухое горючее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Правила нагревания пробирок с водными растворами (предварительный прогрев всей поверхности, обязательный наклон пробирки, отверстие пробирки «от себя», закрепление держателя пробирки).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lastRenderedPageBreak/>
        <w:t>Использование тиглей при прокаливании веществ. Назначение операции прокаливания.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Практическая часть.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Изучение пламени. Рисунок пламени.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Сборка прибора для выпаривания соли (кольцо на штатив, 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выпаривательная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 xml:space="preserve"> чашка, водный раствор соли,  спиртовка). Рисунок прибора при помощи трафарета. 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b/>
          <w:i/>
          <w:sz w:val="28"/>
          <w:szCs w:val="28"/>
        </w:rPr>
        <w:t>Чистые вещества, особо чистые вещества. Примеси. Смеси.</w:t>
      </w:r>
      <w:r w:rsidRPr="00B125E7">
        <w:rPr>
          <w:rFonts w:eastAsiaTheme="minorHAnsi"/>
          <w:sz w:val="28"/>
          <w:szCs w:val="28"/>
        </w:rPr>
        <w:t xml:space="preserve"> Способы очистки веществ от примесей и разделения смесей. Фильтрование. Перегонка. Кристаллизация. Разделение с помощью магнита, делительной воронки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i/>
          <w:sz w:val="28"/>
          <w:szCs w:val="28"/>
        </w:rPr>
      </w:pPr>
      <w:r w:rsidRPr="00B125E7">
        <w:rPr>
          <w:rFonts w:eastAsiaTheme="minorHAnsi"/>
          <w:i/>
          <w:sz w:val="28"/>
          <w:szCs w:val="28"/>
        </w:rPr>
        <w:t>Практическая часть.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</w:rPr>
      </w:pPr>
      <w:r w:rsidRPr="00B125E7">
        <w:rPr>
          <w:rFonts w:eastAsiaTheme="minorHAnsi"/>
          <w:sz w:val="28"/>
          <w:szCs w:val="28"/>
        </w:rPr>
        <w:t>1 вариант: смесь речного песка и сахара.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</w:rPr>
      </w:pPr>
      <w:r w:rsidRPr="00B125E7">
        <w:rPr>
          <w:rFonts w:eastAsiaTheme="minorHAnsi"/>
          <w:sz w:val="28"/>
          <w:szCs w:val="28"/>
        </w:rPr>
        <w:t>2 вариант: смесь речного песка и поваренной соли.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</w:rPr>
      </w:pPr>
      <w:r w:rsidRPr="00B125E7">
        <w:rPr>
          <w:rFonts w:eastAsiaTheme="minorHAnsi"/>
          <w:sz w:val="28"/>
          <w:szCs w:val="28"/>
        </w:rPr>
        <w:t>Составить схему последовательности операций (растворение, фильтрование, выпаривание). Сравнить и обсудить результаты двух вариантов. Обратить внимание на смесь сахара и песка (у некоторых чашки  покрылись коричневой массой), на важность условий проведения эксперимента, в данном случае на своевременное прекращение нагрева.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B125E7">
        <w:rPr>
          <w:rFonts w:eastAsiaTheme="minorHAnsi"/>
          <w:b/>
          <w:i/>
          <w:sz w:val="28"/>
          <w:szCs w:val="28"/>
          <w:lang w:eastAsia="en-US"/>
        </w:rPr>
        <w:t>Методы познания в естествознании.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Наблюдение. Эксперимент. Моделирование.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Условия проведения наблюдения как основного метода познания. Мыслительный и реальный эксперимент. Универсальные знания человечества на основе наблюдения. Физические и химические явления.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Практическая часть.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lastRenderedPageBreak/>
        <w:t>Броуновское движение под микроскопом. Обнаружение жира в семенах подсолнечника. Обнаружение крахмала в картофеле. Обнаружение углекислого газа в выдыхаемом воздухе. Добавление лимонной кислоты в чай. Оформление работы.</w:t>
      </w:r>
    </w:p>
    <w:tbl>
      <w:tblPr>
        <w:tblStyle w:val="ae"/>
        <w:tblW w:w="0" w:type="auto"/>
        <w:tblInd w:w="810" w:type="dxa"/>
        <w:tblLook w:val="04A0"/>
      </w:tblPr>
      <w:tblGrid>
        <w:gridCol w:w="3342"/>
        <w:gridCol w:w="2851"/>
        <w:gridCol w:w="2851"/>
      </w:tblGrid>
      <w:tr w:rsidR="00B125E7" w:rsidRPr="00B125E7" w:rsidTr="00D01BDB">
        <w:tc>
          <w:tcPr>
            <w:tcW w:w="3342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Название опыта</w:t>
            </w:r>
          </w:p>
        </w:tc>
        <w:tc>
          <w:tcPr>
            <w:tcW w:w="2851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Как выполняли</w:t>
            </w:r>
          </w:p>
        </w:tc>
        <w:tc>
          <w:tcPr>
            <w:tcW w:w="2851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Что наблюдали</w:t>
            </w:r>
          </w:p>
        </w:tc>
      </w:tr>
      <w:tr w:rsidR="00B125E7" w:rsidRPr="00B125E7" w:rsidTr="00D01BDB">
        <w:tc>
          <w:tcPr>
            <w:tcW w:w="3342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1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Обратить внимание на практические задания прошлых занятий. Акцентировать, что метод наблюдения – основной метод познания.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b/>
          <w:i/>
          <w:sz w:val="28"/>
          <w:szCs w:val="28"/>
          <w:lang w:eastAsia="en-US"/>
        </w:rPr>
        <w:t>Вода. Растворы. Морская и пресная вода. Биологические жидкости</w:t>
      </w:r>
      <w:r w:rsidRPr="00B125E7">
        <w:rPr>
          <w:rFonts w:eastAsiaTheme="minorHAnsi"/>
          <w:sz w:val="28"/>
          <w:szCs w:val="28"/>
          <w:lang w:eastAsia="en-US"/>
        </w:rPr>
        <w:t xml:space="preserve">: кровь, лимфа, клеточный сок. Экологические проблемы воды. Электропроводность как свойство растворов электролитов (правила безопасности с электроприборами).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Практическая часть.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Определение с помощью электропроводности </w:t>
      </w:r>
      <w:proofErr w:type="gramStart"/>
      <w:r w:rsidRPr="00B125E7">
        <w:rPr>
          <w:rFonts w:eastAsiaTheme="minorHAnsi"/>
          <w:sz w:val="28"/>
          <w:szCs w:val="28"/>
          <w:lang w:eastAsia="en-US"/>
        </w:rPr>
        <w:t>растворов</w:t>
      </w:r>
      <w:proofErr w:type="gramEnd"/>
      <w:r w:rsidRPr="00B125E7">
        <w:rPr>
          <w:rFonts w:eastAsiaTheme="minorHAnsi"/>
          <w:sz w:val="28"/>
          <w:szCs w:val="28"/>
          <w:lang w:eastAsia="en-US"/>
        </w:rPr>
        <w:t>: в каком химическом стакане находится дистиллированная вода. Даны три раствора: раствор поваренной соли, раствор сахара, дистиллированная вода. Оформление работы.</w:t>
      </w:r>
    </w:p>
    <w:tbl>
      <w:tblPr>
        <w:tblStyle w:val="ae"/>
        <w:tblW w:w="0" w:type="auto"/>
        <w:tblInd w:w="810" w:type="dxa"/>
        <w:tblLook w:val="04A0"/>
      </w:tblPr>
      <w:tblGrid>
        <w:gridCol w:w="4927"/>
        <w:gridCol w:w="4927"/>
      </w:tblGrid>
      <w:tr w:rsidR="00B125E7" w:rsidRPr="00B125E7" w:rsidTr="00D01BDB">
        <w:tc>
          <w:tcPr>
            <w:tcW w:w="4927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Название раствора</w:t>
            </w:r>
          </w:p>
        </w:tc>
        <w:tc>
          <w:tcPr>
            <w:tcW w:w="4927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Что наблюдаем (загорается лампочка или нет)</w:t>
            </w:r>
          </w:p>
        </w:tc>
      </w:tr>
      <w:tr w:rsidR="00B125E7" w:rsidRPr="00B125E7" w:rsidTr="00D01BDB">
        <w:tc>
          <w:tcPr>
            <w:tcW w:w="4927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Как распознать: в каком стакане – дистиллированная вода и раствор сахара. Должны предложить два способа: </w:t>
      </w:r>
      <w:proofErr w:type="gramStart"/>
      <w:r w:rsidRPr="00B125E7">
        <w:rPr>
          <w:rFonts w:eastAsiaTheme="minorHAnsi"/>
          <w:sz w:val="28"/>
          <w:szCs w:val="28"/>
          <w:lang w:eastAsia="en-US"/>
        </w:rPr>
        <w:t>органолептический</w:t>
      </w:r>
      <w:proofErr w:type="gramEnd"/>
      <w:r w:rsidRPr="00B125E7">
        <w:rPr>
          <w:rFonts w:eastAsiaTheme="minorHAnsi"/>
          <w:sz w:val="28"/>
          <w:szCs w:val="28"/>
          <w:lang w:eastAsia="en-US"/>
        </w:rPr>
        <w:t xml:space="preserve"> и выпаривание.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Проект «Изготовление самодельного прибора для исследования электропроводности растворов»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r w:rsidRPr="00B125E7">
        <w:rPr>
          <w:rFonts w:eastAsiaTheme="minorHAnsi"/>
          <w:b/>
          <w:i/>
          <w:sz w:val="28"/>
          <w:szCs w:val="28"/>
          <w:lang w:eastAsia="en-US"/>
        </w:rPr>
        <w:t xml:space="preserve">Массовая доля растворенного вещества, или процентная концентрация вещества в растворе.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Взвешивание. Разновесы. Навеска. Мерная посуда (мерные стаканы, колбы, цилиндры).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Практическая часть.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Приготовление растворов поваренной соли заданной концентрации.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iCs/>
          <w:sz w:val="28"/>
          <w:szCs w:val="28"/>
        </w:rPr>
        <w:t xml:space="preserve">Приготовление шипучего напитка из пищевой соды, лимонной кислоты, сахара и аскорбиновой кислоты: каждая группа определяет количество веществ на свое усмотрение. Сравнение и обсуждение приготовленных напитков с </w:t>
      </w:r>
      <w:proofErr w:type="spellStart"/>
      <w:r w:rsidRPr="00B125E7">
        <w:rPr>
          <w:rFonts w:eastAsiaTheme="minorHAnsi"/>
          <w:iCs/>
          <w:sz w:val="28"/>
          <w:szCs w:val="28"/>
        </w:rPr>
        <w:t>т.зр</w:t>
      </w:r>
      <w:proofErr w:type="spellEnd"/>
      <w:r w:rsidRPr="00B125E7">
        <w:rPr>
          <w:rFonts w:eastAsiaTheme="minorHAnsi"/>
          <w:iCs/>
          <w:sz w:val="28"/>
          <w:szCs w:val="28"/>
        </w:rPr>
        <w:t>. вкуса, фиксации наблюдаемых эффектов, расчетов или выполнения «на глазок», экспериментальной культуры.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B125E7">
        <w:rPr>
          <w:rFonts w:eastAsiaTheme="minorHAnsi"/>
          <w:b/>
          <w:i/>
          <w:sz w:val="28"/>
          <w:szCs w:val="28"/>
          <w:lang w:eastAsia="en-US"/>
        </w:rPr>
        <w:t>Насыщенные и пересыщенные растворы.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b/>
          <w:i/>
          <w:sz w:val="28"/>
          <w:szCs w:val="28"/>
          <w:lang w:eastAsia="en-US"/>
        </w:rPr>
        <w:t>Методика выращивания кристаллов.</w:t>
      </w:r>
      <w:r w:rsidRPr="00B125E7">
        <w:rPr>
          <w:rFonts w:eastAsiaTheme="minorHAnsi"/>
          <w:sz w:val="28"/>
          <w:szCs w:val="28"/>
          <w:lang w:eastAsia="en-US"/>
        </w:rPr>
        <w:t xml:space="preserve"> Монокристалл. Кристаллические друзы. Что такое «затравка».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Демонстрация пересыщенного раствора ацетата натрия.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Практическая часть.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Приготовление насыщенных и пересыщенных растворов. Приготовление водных растворов медного купороса, хлорида натрия, сахарозы для выращивания кристаллов. Выращивание кристаллов из раствора каменной соли и </w:t>
      </w:r>
      <w:r w:rsidR="00DB4B2E">
        <w:rPr>
          <w:rFonts w:eastAsiaTheme="minorHAnsi"/>
          <w:sz w:val="28"/>
          <w:szCs w:val="28"/>
          <w:lang w:eastAsia="en-US"/>
        </w:rPr>
        <w:t>й</w:t>
      </w:r>
      <w:r w:rsidRPr="00B125E7">
        <w:rPr>
          <w:rFonts w:eastAsiaTheme="minorHAnsi"/>
          <w:sz w:val="28"/>
          <w:szCs w:val="28"/>
          <w:lang w:eastAsia="en-US"/>
        </w:rPr>
        <w:t xml:space="preserve">одированной соли: есть ли разница. Почему для выращивания кристаллов каменная соль лучше, чем </w:t>
      </w:r>
      <w:r w:rsidR="00DB4B2E">
        <w:rPr>
          <w:rFonts w:eastAsiaTheme="minorHAnsi"/>
          <w:sz w:val="28"/>
          <w:szCs w:val="28"/>
          <w:lang w:eastAsia="en-US"/>
        </w:rPr>
        <w:t>й</w:t>
      </w:r>
      <w:r w:rsidRPr="00B125E7">
        <w:rPr>
          <w:rFonts w:eastAsiaTheme="minorHAnsi"/>
          <w:sz w:val="28"/>
          <w:szCs w:val="28"/>
          <w:lang w:eastAsia="en-US"/>
        </w:rPr>
        <w:t xml:space="preserve">одированная. Получение окрашенных кристаллов соли с использованием пищевых красителей. Выращивание кристаллов медного купороса из водно-спиртовых растворов. </w:t>
      </w:r>
    </w:p>
    <w:p w:rsidR="00B125E7" w:rsidRPr="00285A4F" w:rsidRDefault="00B125E7" w:rsidP="00285A4F">
      <w:pPr>
        <w:numPr>
          <w:ilvl w:val="0"/>
          <w:numId w:val="38"/>
        </w:numPr>
        <w:spacing w:after="200" w:line="360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B125E7">
        <w:rPr>
          <w:rFonts w:eastAsiaTheme="minorHAnsi"/>
          <w:b/>
          <w:sz w:val="28"/>
          <w:szCs w:val="28"/>
          <w:lang w:eastAsia="en-US"/>
        </w:rPr>
        <w:t xml:space="preserve">Знакомимся с миром </w:t>
      </w:r>
      <w:proofErr w:type="spellStart"/>
      <w:r w:rsidRPr="00B125E7">
        <w:rPr>
          <w:rFonts w:eastAsiaTheme="minorHAnsi"/>
          <w:b/>
          <w:sz w:val="28"/>
          <w:szCs w:val="28"/>
          <w:lang w:eastAsia="en-US"/>
        </w:rPr>
        <w:t>наночастиц</w:t>
      </w:r>
      <w:proofErr w:type="spellEnd"/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b/>
          <w:i/>
          <w:sz w:val="28"/>
          <w:szCs w:val="28"/>
          <w:lang w:eastAsia="en-US"/>
        </w:rPr>
        <w:t>Моделирование.</w:t>
      </w:r>
      <w:r w:rsidRPr="00B125E7">
        <w:rPr>
          <w:rFonts w:eastAsiaTheme="minorHAnsi"/>
          <w:sz w:val="28"/>
          <w:szCs w:val="28"/>
          <w:lang w:eastAsia="en-US"/>
        </w:rPr>
        <w:t xml:space="preserve"> Модели в естествознании (глобус, карты, физические модели, биологические муляжи, кристаллические решетки). Модели атомов и молекул в химии.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lastRenderedPageBreak/>
        <w:t>Практическая часть.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Изготовление моделей молекул из подручных средств. Работа воображения.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="Times New Roman"/>
          <w:b/>
          <w:i/>
          <w:sz w:val="28"/>
          <w:szCs w:val="28"/>
        </w:rPr>
      </w:pPr>
      <w:r w:rsidRPr="00B125E7">
        <w:rPr>
          <w:rFonts w:eastAsia="Times New Roman"/>
          <w:b/>
          <w:i/>
          <w:sz w:val="28"/>
          <w:szCs w:val="28"/>
        </w:rPr>
        <w:t xml:space="preserve">Строение вещества. Размеры частиц. </w:t>
      </w:r>
      <w:proofErr w:type="spellStart"/>
      <w:r w:rsidRPr="00B125E7">
        <w:rPr>
          <w:rFonts w:eastAsia="Times New Roman"/>
          <w:b/>
          <w:i/>
          <w:sz w:val="28"/>
          <w:szCs w:val="28"/>
        </w:rPr>
        <w:t>Наночастицы</w:t>
      </w:r>
      <w:proofErr w:type="spellEnd"/>
      <w:r w:rsidRPr="00B125E7">
        <w:rPr>
          <w:rFonts w:eastAsia="Times New Roman"/>
          <w:b/>
          <w:i/>
          <w:sz w:val="28"/>
          <w:szCs w:val="28"/>
        </w:rPr>
        <w:t>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Проектная задача № 1.</w:t>
      </w:r>
      <w:r w:rsidRPr="00B125E7">
        <w:rPr>
          <w:rFonts w:eastAsiaTheme="minorHAnsi"/>
          <w:sz w:val="28"/>
          <w:szCs w:val="28"/>
          <w:lang w:eastAsia="en-US"/>
        </w:rPr>
        <w:t xml:space="preserve">  Как узнать примерные размеры витаминного драже «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Ундевит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>», «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Ревит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 xml:space="preserve">», упаковки которых расположены у вас на столах, не открывая баночек.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Проектная задача № 2.</w:t>
      </w:r>
      <w:r w:rsidRPr="00B125E7">
        <w:rPr>
          <w:rFonts w:eastAsiaTheme="minorHAnsi"/>
          <w:sz w:val="28"/>
          <w:szCs w:val="28"/>
          <w:lang w:eastAsia="en-US"/>
        </w:rPr>
        <w:t xml:space="preserve"> У Вас на столах находятся мерный цилиндр, колба с водой, весы рычажного типа с набором разновесов. Предложите способы определения размеров молекул воды (практический и теоретический).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Вопрос:</w:t>
      </w:r>
      <w:r w:rsidRPr="00B125E7">
        <w:rPr>
          <w:rFonts w:eastAsiaTheme="minorHAnsi"/>
          <w:sz w:val="28"/>
          <w:szCs w:val="28"/>
          <w:lang w:eastAsia="en-US"/>
        </w:rPr>
        <w:t xml:space="preserve"> Относится ли молекула воды к 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наночастицам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 xml:space="preserve">? Почему вирусы называют 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нанороботами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>?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125E7">
        <w:rPr>
          <w:rFonts w:eastAsiaTheme="minorHAnsi"/>
          <w:b/>
          <w:i/>
          <w:sz w:val="28"/>
          <w:szCs w:val="28"/>
          <w:lang w:eastAsia="en-US"/>
        </w:rPr>
        <w:t>Коллоидные системы: почва, глина, природные воды, воздух дым, минералы, хлеб, молоко, масло, кровь…Коллоидные и истинные растворы.</w:t>
      </w:r>
      <w:proofErr w:type="gramEnd"/>
      <w:r w:rsidRPr="00B125E7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B125E7">
        <w:rPr>
          <w:rFonts w:eastAsiaTheme="minorHAnsi"/>
          <w:sz w:val="28"/>
          <w:szCs w:val="28"/>
          <w:lang w:eastAsia="en-US"/>
        </w:rPr>
        <w:t xml:space="preserve">Оптические свойства: «эффект 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Тиндаля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 xml:space="preserve">», «явление искрящихся слоев». Коллоидные частицы и их размеры. </w:t>
      </w:r>
      <w:r w:rsidRPr="00B125E7">
        <w:rPr>
          <w:rFonts w:eastAsiaTheme="minorHAnsi"/>
          <w:i/>
          <w:sz w:val="28"/>
          <w:szCs w:val="28"/>
          <w:lang w:eastAsia="en-US"/>
        </w:rPr>
        <w:t>Экспериментальная задача № 1.</w:t>
      </w:r>
      <w:r w:rsidRPr="00B125E7">
        <w:rPr>
          <w:rFonts w:eastAsiaTheme="minorHAnsi"/>
          <w:sz w:val="28"/>
          <w:szCs w:val="28"/>
          <w:lang w:eastAsia="en-US"/>
        </w:rPr>
        <w:t xml:space="preserve"> На столах: лазерная указка и лазерный фонарик с красным лучом, два химических стакана: в одном заваренный пакетик чая, в другом – чистая вода. Пропустите луч лазерного фонарика через стаканы. В каком стакане, </w:t>
      </w:r>
      <w:proofErr w:type="gramStart"/>
      <w:r w:rsidRPr="00B125E7">
        <w:rPr>
          <w:rFonts w:eastAsiaTheme="minorHAnsi"/>
          <w:sz w:val="28"/>
          <w:szCs w:val="28"/>
          <w:lang w:eastAsia="en-US"/>
        </w:rPr>
        <w:t>по-вашему</w:t>
      </w:r>
      <w:proofErr w:type="gramEnd"/>
      <w:r w:rsidRPr="00B125E7">
        <w:rPr>
          <w:rFonts w:eastAsiaTheme="minorHAnsi"/>
          <w:sz w:val="28"/>
          <w:szCs w:val="28"/>
          <w:lang w:eastAsia="en-US"/>
        </w:rPr>
        <w:t xml:space="preserve"> мнению, находится коллоидная система? На чем основывается ваше предположение?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 xml:space="preserve">Экспериментальная  задача № 2. </w:t>
      </w:r>
      <w:r w:rsidRPr="00B125E7">
        <w:rPr>
          <w:rFonts w:eastAsiaTheme="minorHAnsi"/>
          <w:sz w:val="28"/>
          <w:szCs w:val="28"/>
          <w:lang w:eastAsia="en-US"/>
        </w:rPr>
        <w:t>Вам выданы</w:t>
      </w:r>
      <w:r w:rsidRPr="00B125E7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B125E7">
        <w:rPr>
          <w:rFonts w:eastAsiaTheme="minorHAnsi"/>
          <w:sz w:val="28"/>
          <w:szCs w:val="28"/>
          <w:lang w:eastAsia="en-US"/>
        </w:rPr>
        <w:t xml:space="preserve">растворы ацетата свинца </w:t>
      </w:r>
      <w:proofErr w:type="spellStart"/>
      <w:r w:rsidRPr="00B125E7">
        <w:rPr>
          <w:rFonts w:eastAsiaTheme="minorHAnsi"/>
          <w:sz w:val="28"/>
          <w:szCs w:val="28"/>
          <w:lang w:val="en-US" w:eastAsia="en-US"/>
        </w:rPr>
        <w:t>Pb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>(</w:t>
      </w:r>
      <w:r w:rsidRPr="00B125E7">
        <w:rPr>
          <w:rFonts w:eastAsiaTheme="minorHAnsi"/>
          <w:sz w:val="28"/>
          <w:szCs w:val="28"/>
          <w:lang w:val="en-US" w:eastAsia="en-US"/>
        </w:rPr>
        <w:t>CH</w:t>
      </w:r>
      <w:r w:rsidRPr="00B125E7">
        <w:rPr>
          <w:rFonts w:eastAsiaTheme="minorHAnsi"/>
          <w:sz w:val="28"/>
          <w:szCs w:val="28"/>
          <w:vertAlign w:val="subscript"/>
          <w:lang w:eastAsia="en-US"/>
        </w:rPr>
        <w:t>3</w:t>
      </w:r>
      <w:r w:rsidRPr="00B125E7">
        <w:rPr>
          <w:rFonts w:eastAsiaTheme="minorHAnsi"/>
          <w:sz w:val="28"/>
          <w:szCs w:val="28"/>
          <w:lang w:val="en-US" w:eastAsia="en-US"/>
        </w:rPr>
        <w:t>COO</w:t>
      </w:r>
      <w:r w:rsidRPr="00B125E7">
        <w:rPr>
          <w:rFonts w:eastAsiaTheme="minorHAnsi"/>
          <w:sz w:val="28"/>
          <w:szCs w:val="28"/>
          <w:lang w:eastAsia="en-US"/>
        </w:rPr>
        <w:t>)</w:t>
      </w:r>
      <w:r w:rsidRPr="00B125E7">
        <w:rPr>
          <w:rFonts w:eastAsiaTheme="minorHAnsi"/>
          <w:sz w:val="28"/>
          <w:szCs w:val="28"/>
          <w:vertAlign w:val="subscript"/>
          <w:lang w:eastAsia="en-US"/>
        </w:rPr>
        <w:t xml:space="preserve">2 </w:t>
      </w:r>
      <w:r w:rsidRPr="00B125E7">
        <w:rPr>
          <w:rFonts w:eastAsiaTheme="minorHAnsi"/>
          <w:sz w:val="28"/>
          <w:szCs w:val="28"/>
          <w:lang w:eastAsia="en-US"/>
        </w:rPr>
        <w:t xml:space="preserve"> и иодида калия </w:t>
      </w:r>
      <w:r w:rsidRPr="00B125E7">
        <w:rPr>
          <w:rFonts w:eastAsiaTheme="minorHAnsi"/>
          <w:sz w:val="28"/>
          <w:szCs w:val="28"/>
          <w:lang w:val="en-US" w:eastAsia="en-US"/>
        </w:rPr>
        <w:t>KI</w:t>
      </w:r>
      <w:r w:rsidRPr="00B125E7">
        <w:rPr>
          <w:rFonts w:eastAsiaTheme="minorHAnsi"/>
          <w:sz w:val="28"/>
          <w:szCs w:val="28"/>
          <w:lang w:eastAsia="en-US"/>
        </w:rPr>
        <w:t xml:space="preserve">, штатив с пробирками, спиртовая горелка, 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пробиркодержатель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 xml:space="preserve">. В пробирку налейте 2 мл раствора </w:t>
      </w:r>
      <w:r w:rsidRPr="00B125E7">
        <w:rPr>
          <w:rFonts w:eastAsiaTheme="minorHAnsi"/>
          <w:sz w:val="28"/>
          <w:szCs w:val="28"/>
          <w:lang w:val="en-US" w:eastAsia="en-US"/>
        </w:rPr>
        <w:t>KI</w:t>
      </w:r>
      <w:r w:rsidRPr="00B125E7">
        <w:rPr>
          <w:rFonts w:eastAsiaTheme="minorHAnsi"/>
          <w:sz w:val="28"/>
          <w:szCs w:val="28"/>
          <w:lang w:eastAsia="en-US"/>
        </w:rPr>
        <w:t xml:space="preserve"> (высотой 2 см) и затем прилейте 2 мл раствора </w:t>
      </w:r>
      <w:proofErr w:type="spellStart"/>
      <w:r w:rsidRPr="00B125E7">
        <w:rPr>
          <w:rFonts w:eastAsiaTheme="minorHAnsi"/>
          <w:sz w:val="28"/>
          <w:szCs w:val="28"/>
          <w:lang w:val="en-US" w:eastAsia="en-US"/>
        </w:rPr>
        <w:t>Pb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>(</w:t>
      </w:r>
      <w:r w:rsidRPr="00B125E7">
        <w:rPr>
          <w:rFonts w:eastAsiaTheme="minorHAnsi"/>
          <w:sz w:val="28"/>
          <w:szCs w:val="28"/>
          <w:lang w:val="en-US" w:eastAsia="en-US"/>
        </w:rPr>
        <w:t>CH</w:t>
      </w:r>
      <w:r w:rsidRPr="00B125E7">
        <w:rPr>
          <w:rFonts w:eastAsiaTheme="minorHAnsi"/>
          <w:sz w:val="28"/>
          <w:szCs w:val="28"/>
          <w:vertAlign w:val="subscript"/>
          <w:lang w:eastAsia="en-US"/>
        </w:rPr>
        <w:t>3</w:t>
      </w:r>
      <w:r w:rsidRPr="00B125E7">
        <w:rPr>
          <w:rFonts w:eastAsiaTheme="minorHAnsi"/>
          <w:sz w:val="28"/>
          <w:szCs w:val="28"/>
          <w:lang w:val="en-US" w:eastAsia="en-US"/>
        </w:rPr>
        <w:t>COO</w:t>
      </w:r>
      <w:r w:rsidRPr="00B125E7">
        <w:rPr>
          <w:rFonts w:eastAsiaTheme="minorHAnsi"/>
          <w:sz w:val="28"/>
          <w:szCs w:val="28"/>
          <w:lang w:eastAsia="en-US"/>
        </w:rPr>
        <w:t>)</w:t>
      </w:r>
      <w:r w:rsidRPr="00B125E7">
        <w:rPr>
          <w:rFonts w:eastAsiaTheme="minorHAnsi"/>
          <w:sz w:val="28"/>
          <w:szCs w:val="28"/>
          <w:vertAlign w:val="subscript"/>
          <w:lang w:eastAsia="en-US"/>
        </w:rPr>
        <w:t xml:space="preserve">2 </w:t>
      </w:r>
      <w:r w:rsidRPr="00B125E7">
        <w:rPr>
          <w:rFonts w:eastAsiaTheme="minorHAnsi"/>
          <w:sz w:val="28"/>
          <w:szCs w:val="28"/>
          <w:lang w:eastAsia="en-US"/>
        </w:rPr>
        <w:t>. Образуется желтый осадок. Нагрейте пробирку до растворения осадка. Затем охладите пробирку около 2-3 мин и помещаем в сосуд с холодной ледяной водой. Что наблюдаете? Что происходит при встряхивании пробирки?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lastRenderedPageBreak/>
        <w:t xml:space="preserve">Итак, вы только что обнаружили различие между истинными растворами и коллоидными растворами. </w:t>
      </w:r>
      <w:proofErr w:type="gramStart"/>
      <w:r w:rsidRPr="00B125E7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B125E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B125E7">
        <w:rPr>
          <w:rFonts w:eastAsiaTheme="minorHAnsi"/>
          <w:sz w:val="28"/>
          <w:szCs w:val="28"/>
          <w:lang w:eastAsia="en-US"/>
        </w:rPr>
        <w:t>последних</w:t>
      </w:r>
      <w:proofErr w:type="gramEnd"/>
      <w:r w:rsidRPr="00B125E7">
        <w:rPr>
          <w:rFonts w:eastAsiaTheme="minorHAnsi"/>
          <w:sz w:val="28"/>
          <w:szCs w:val="28"/>
          <w:lang w:eastAsia="en-US"/>
        </w:rPr>
        <w:t xml:space="preserve"> вы наблюдали  проявление оптических эффектов: «эффект 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Тиндаля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>» (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эксп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>. зад. №1) и «явление искрящихся слоев» (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эксп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 xml:space="preserve">. зад.№2).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Вопрос: Как доказать, что мыльный раствор является коллоидной системой? (По рассеянию света в растворе  </w:t>
      </w:r>
      <w:proofErr w:type="gramStart"/>
      <w:r w:rsidRPr="00B125E7">
        <w:rPr>
          <w:rFonts w:eastAsiaTheme="minorHAnsi"/>
          <w:sz w:val="28"/>
          <w:szCs w:val="28"/>
          <w:lang w:eastAsia="en-US"/>
        </w:rPr>
        <w:t>-к</w:t>
      </w:r>
      <w:proofErr w:type="gramEnd"/>
      <w:r w:rsidRPr="00B125E7">
        <w:rPr>
          <w:rFonts w:eastAsiaTheme="minorHAnsi"/>
          <w:sz w:val="28"/>
          <w:szCs w:val="28"/>
          <w:lang w:eastAsia="en-US"/>
        </w:rPr>
        <w:t xml:space="preserve">онус 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Тиндаля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>).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Что происходит если в мыльный раствор добавить поваренную соль? (Прозрачный прежде раствор резко мутнеет, образуются крупные хлопья). Знакомство с явлениями коагуляции и 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высаливания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 xml:space="preserve">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Проектная задача № 1.</w:t>
      </w:r>
      <w:r w:rsidRPr="00B125E7">
        <w:rPr>
          <w:rFonts w:eastAsiaTheme="minorHAnsi"/>
          <w:sz w:val="28"/>
          <w:szCs w:val="28"/>
          <w:lang w:eastAsia="en-US"/>
        </w:rPr>
        <w:t xml:space="preserve">Два ученика приготовили смесь из растительного масла и воды: добавив половину чайной ложки масла в 200 мл воды. Один из них утверждает, что полученная смесь является коллоидным раствором, а другой это отрицает. Кто прав? Свой ответ иллюстрируйте снимками на мобильном телефоне. </w:t>
      </w:r>
      <w:proofErr w:type="gramStart"/>
      <w:r w:rsidRPr="00B125E7">
        <w:rPr>
          <w:rFonts w:eastAsiaTheme="minorHAnsi"/>
          <w:sz w:val="28"/>
          <w:szCs w:val="28"/>
          <w:lang w:eastAsia="en-US"/>
        </w:rPr>
        <w:t>(Правы оба ученика.</w:t>
      </w:r>
      <w:proofErr w:type="gramEnd"/>
      <w:r w:rsidRPr="00B125E7">
        <w:rPr>
          <w:rFonts w:eastAsiaTheme="minorHAnsi"/>
          <w:sz w:val="28"/>
          <w:szCs w:val="28"/>
          <w:lang w:eastAsia="en-US"/>
        </w:rPr>
        <w:t xml:space="preserve"> Все зависит от особенностей приготовления смеси. Если просто размешать масло в воде, то конус 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Тиндаля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 xml:space="preserve"> не наблюдается. </w:t>
      </w:r>
      <w:proofErr w:type="gramStart"/>
      <w:r w:rsidRPr="00B125E7">
        <w:rPr>
          <w:rFonts w:eastAsiaTheme="minorHAnsi"/>
          <w:sz w:val="28"/>
          <w:szCs w:val="28"/>
          <w:lang w:eastAsia="en-US"/>
        </w:rPr>
        <w:t xml:space="preserve">Если же активно взбалтывать смесь в течение некоторого времени, то смесь мутнеет и в таком растворе хорошо виден конус рассеянного света, то есть появляются мелкодисперсные частицы капелек масла). </w:t>
      </w:r>
      <w:proofErr w:type="gramEnd"/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Вывод: коллоидные растворы можно обнаружить по оптическому тесту «эффект 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Тиндаля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 xml:space="preserve">», который обнаруживается, если коллоидные частицы не превышают диапазон 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наноразмеров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>.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B125E7">
        <w:rPr>
          <w:rFonts w:eastAsia="Times New Roman"/>
          <w:b/>
          <w:i/>
          <w:sz w:val="28"/>
          <w:szCs w:val="28"/>
        </w:rPr>
        <w:t>Методы и средства эмпирического исследования</w:t>
      </w:r>
      <w:r w:rsidRPr="00B125E7">
        <w:rPr>
          <w:rFonts w:eastAsia="Times New Roman"/>
          <w:sz w:val="28"/>
          <w:szCs w:val="28"/>
        </w:rPr>
        <w:t>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B125E7">
        <w:rPr>
          <w:rFonts w:eastAsia="Times New Roman"/>
          <w:color w:val="000000"/>
          <w:sz w:val="28"/>
          <w:szCs w:val="28"/>
        </w:rPr>
        <w:t>На предыдущих занятиях Вы выполняли экспериментальные и проектные задачи. Как вы думаете, какие методы исследования вы использовали?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B125E7">
        <w:rPr>
          <w:rFonts w:eastAsia="Times New Roman"/>
          <w:color w:val="000000"/>
          <w:sz w:val="28"/>
          <w:szCs w:val="28"/>
        </w:rPr>
        <w:t>1. Наблюдение. 2. Эксперимент. 3. Измерение. 4. Сравнение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B125E7">
        <w:rPr>
          <w:rFonts w:eastAsia="Times New Roman"/>
          <w:color w:val="000000"/>
          <w:sz w:val="28"/>
          <w:szCs w:val="28"/>
        </w:rPr>
        <w:lastRenderedPageBreak/>
        <w:t>Вспомните задания, просмотрите свои записи и прокомментируйте их с точки зрения использованных методов исследования. Чем вы пользовались, чтобы решить поставленную перед вами проблему.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B125E7">
        <w:rPr>
          <w:rFonts w:eastAsia="Times New Roman"/>
          <w:i/>
          <w:color w:val="000000"/>
          <w:sz w:val="28"/>
          <w:szCs w:val="28"/>
        </w:rPr>
        <w:t>Проектная задача № 1.</w:t>
      </w:r>
      <w:r w:rsidRPr="00B125E7">
        <w:rPr>
          <w:rFonts w:eastAsia="Times New Roman"/>
          <w:color w:val="000000"/>
          <w:sz w:val="28"/>
          <w:szCs w:val="28"/>
        </w:rPr>
        <w:t xml:space="preserve"> Найдите, чему равна плотность алюминиевой фольги и медной или стальной болванки неправильной формы, которые лежат на ваших столах. Идет обсуждение.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B125E7">
        <w:rPr>
          <w:rFonts w:eastAsia="Times New Roman"/>
          <w:color w:val="000000"/>
          <w:sz w:val="28"/>
          <w:szCs w:val="28"/>
        </w:rPr>
        <w:t>Должны предложить план решения этой задачи, определить какие необходимы измерительные приборы для решения этой задачи.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B125E7">
        <w:rPr>
          <w:rFonts w:eastAsia="Times New Roman"/>
          <w:color w:val="000000"/>
          <w:sz w:val="28"/>
          <w:szCs w:val="28"/>
        </w:rPr>
        <w:t>Сравнить найденное значение плотности алюминия, меди или стали  со справочной величиной.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B125E7">
        <w:rPr>
          <w:rFonts w:eastAsia="Times New Roman"/>
          <w:b/>
          <w:i/>
          <w:color w:val="000000"/>
          <w:sz w:val="28"/>
          <w:szCs w:val="28"/>
        </w:rPr>
        <w:t xml:space="preserve">Как степень </w:t>
      </w:r>
      <w:proofErr w:type="spellStart"/>
      <w:r w:rsidRPr="00B125E7">
        <w:rPr>
          <w:rFonts w:eastAsia="Times New Roman"/>
          <w:b/>
          <w:i/>
          <w:color w:val="000000"/>
          <w:sz w:val="28"/>
          <w:szCs w:val="28"/>
        </w:rPr>
        <w:t>измельченности</w:t>
      </w:r>
      <w:proofErr w:type="spellEnd"/>
      <w:r w:rsidRPr="00B125E7">
        <w:rPr>
          <w:rFonts w:eastAsia="Times New Roman"/>
          <w:b/>
          <w:i/>
          <w:color w:val="000000"/>
          <w:sz w:val="28"/>
          <w:szCs w:val="28"/>
        </w:rPr>
        <w:t xml:space="preserve"> влияет на общую площадь соприкасающихся частиц.</w:t>
      </w:r>
      <w:r w:rsidRPr="00B125E7">
        <w:rPr>
          <w:rFonts w:eastAsia="Times New Roman"/>
          <w:color w:val="000000"/>
          <w:sz w:val="28"/>
          <w:szCs w:val="28"/>
        </w:rPr>
        <w:t xml:space="preserve"> Объемные взрывы на мукомольном заводе, древесно-стружечном предприятии.</w:t>
      </w:r>
      <w:r w:rsidRPr="00B125E7">
        <w:rPr>
          <w:rFonts w:eastAsia="Times New Roman"/>
          <w:b/>
          <w:i/>
          <w:color w:val="000000"/>
          <w:sz w:val="28"/>
          <w:szCs w:val="28"/>
        </w:rPr>
        <w:t xml:space="preserve"> </w:t>
      </w:r>
      <w:r w:rsidRPr="00B125E7">
        <w:rPr>
          <w:rFonts w:eastAsia="Times New Roman"/>
          <w:color w:val="000000"/>
          <w:sz w:val="28"/>
          <w:szCs w:val="28"/>
        </w:rPr>
        <w:t xml:space="preserve">Почему нельзя использовать бензин для розжига дров. </w:t>
      </w:r>
      <w:r w:rsidRPr="00B125E7">
        <w:rPr>
          <w:rFonts w:eastAsiaTheme="minorHAnsi"/>
          <w:sz w:val="28"/>
          <w:szCs w:val="28"/>
          <w:lang w:eastAsia="en-US"/>
        </w:rPr>
        <w:t xml:space="preserve">Вспомнить «что такое площадь», «единицы измерения площади».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Проектная задача № 1</w:t>
      </w:r>
      <w:r w:rsidRPr="00B125E7">
        <w:rPr>
          <w:rFonts w:eastAsiaTheme="minorHAnsi"/>
          <w:sz w:val="28"/>
          <w:szCs w:val="28"/>
          <w:lang w:eastAsia="en-US"/>
        </w:rPr>
        <w:t xml:space="preserve">. У вас на столах находятся либо кубик 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Рубика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>, либо маленькая упаковка сахара-рафинада. Найдите площадь целого кубика и общую площадь 9 малых кубиков, из которых состоит большой кубик; или целой упаковки сахара и общую площадь всех кусочков сахара в упаковке. Сравните значения площади целой фигуры и суммарной площади ее частей? Какую закономерность мы можем наблюдать?</w:t>
      </w:r>
    </w:p>
    <w:p w:rsidR="00B125E7" w:rsidRPr="00285A4F" w:rsidRDefault="00B125E7" w:rsidP="00285A4F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B125E7">
        <w:rPr>
          <w:rFonts w:eastAsia="Times New Roman"/>
          <w:b/>
          <w:i/>
          <w:color w:val="000000"/>
          <w:sz w:val="28"/>
          <w:szCs w:val="28"/>
        </w:rPr>
        <w:t>Нанообъекты</w:t>
      </w:r>
      <w:proofErr w:type="spellEnd"/>
      <w:r w:rsidRPr="00B125E7">
        <w:rPr>
          <w:rFonts w:eastAsia="Times New Roman"/>
          <w:b/>
          <w:i/>
          <w:color w:val="000000"/>
          <w:sz w:val="28"/>
          <w:szCs w:val="28"/>
        </w:rPr>
        <w:t xml:space="preserve"> и обусловленность их уникальных свойств резким увеличением площади поверхности частиц</w:t>
      </w:r>
      <w:r w:rsidRPr="00B125E7">
        <w:rPr>
          <w:rFonts w:eastAsia="Times New Roman"/>
          <w:color w:val="000000"/>
          <w:sz w:val="28"/>
          <w:szCs w:val="28"/>
        </w:rPr>
        <w:t xml:space="preserve">: </w:t>
      </w:r>
      <w:proofErr w:type="spellStart"/>
      <w:r w:rsidRPr="00B125E7">
        <w:rPr>
          <w:rFonts w:eastAsia="Times New Roman"/>
          <w:color w:val="000000"/>
          <w:sz w:val="28"/>
          <w:szCs w:val="28"/>
        </w:rPr>
        <w:t>наночастицы</w:t>
      </w:r>
      <w:proofErr w:type="spellEnd"/>
      <w:r w:rsidRPr="00B125E7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B125E7">
        <w:rPr>
          <w:rFonts w:eastAsia="Times New Roman"/>
          <w:color w:val="000000"/>
          <w:sz w:val="28"/>
          <w:szCs w:val="28"/>
        </w:rPr>
        <w:t>нанопленки</w:t>
      </w:r>
      <w:proofErr w:type="spellEnd"/>
      <w:r w:rsidRPr="00B125E7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285A4F">
        <w:rPr>
          <w:rFonts w:eastAsia="Times New Roman"/>
          <w:color w:val="000000"/>
          <w:sz w:val="28"/>
          <w:szCs w:val="28"/>
        </w:rPr>
        <w:t>нановолокна</w:t>
      </w:r>
      <w:proofErr w:type="spellEnd"/>
      <w:r w:rsidRPr="00285A4F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285A4F">
        <w:rPr>
          <w:rFonts w:eastAsia="Times New Roman"/>
          <w:color w:val="000000"/>
          <w:sz w:val="28"/>
          <w:szCs w:val="28"/>
        </w:rPr>
        <w:t>нанотрубки</w:t>
      </w:r>
      <w:proofErr w:type="spellEnd"/>
      <w:r w:rsidRPr="00285A4F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285A4F">
        <w:rPr>
          <w:rFonts w:eastAsia="Times New Roman"/>
          <w:color w:val="000000"/>
          <w:sz w:val="28"/>
          <w:szCs w:val="28"/>
        </w:rPr>
        <w:t>наношарики</w:t>
      </w:r>
      <w:proofErr w:type="spellEnd"/>
      <w:r w:rsidRPr="00285A4F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285A4F">
        <w:rPr>
          <w:rFonts w:eastAsia="Times New Roman"/>
          <w:color w:val="000000"/>
          <w:sz w:val="28"/>
          <w:szCs w:val="28"/>
        </w:rPr>
        <w:t>дендримеры</w:t>
      </w:r>
      <w:proofErr w:type="spellEnd"/>
      <w:r w:rsidRPr="00285A4F">
        <w:rPr>
          <w:rFonts w:eastAsia="Times New Roman"/>
          <w:color w:val="000000"/>
          <w:sz w:val="28"/>
          <w:szCs w:val="28"/>
        </w:rPr>
        <w:t xml:space="preserve">, цеолиты, квантовые точки.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Проектная задача № 2.</w:t>
      </w:r>
      <w:r w:rsidRPr="00B125E7">
        <w:rPr>
          <w:rFonts w:eastAsiaTheme="minorHAnsi"/>
          <w:sz w:val="28"/>
          <w:szCs w:val="28"/>
          <w:lang w:eastAsia="en-US"/>
        </w:rPr>
        <w:t xml:space="preserve"> Ухо лося имеет длину 12-13 мм, а частица магнетита Fe3O4 – 20 нм. Увеличьте их в 1 миллиард раз. С какими объектами вы теперь будете их сравнивать? Какие физические величины изменяются при изменении линейных размеров?</w:t>
      </w:r>
      <w:r w:rsidRPr="00B125E7">
        <w:rPr>
          <w:rFonts w:eastAsiaTheme="minorHAnsi"/>
          <w:i/>
          <w:sz w:val="28"/>
          <w:szCs w:val="28"/>
          <w:lang w:eastAsia="en-US"/>
        </w:rPr>
        <w:t xml:space="preserve">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="Times New Roman"/>
          <w:sz w:val="28"/>
          <w:szCs w:val="28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lastRenderedPageBreak/>
        <w:t>Проектная задача № 3</w:t>
      </w:r>
      <w:r w:rsidRPr="00B125E7">
        <w:rPr>
          <w:rFonts w:eastAsiaTheme="minorHAnsi"/>
          <w:sz w:val="28"/>
          <w:szCs w:val="28"/>
          <w:lang w:eastAsia="en-US"/>
        </w:rPr>
        <w:t xml:space="preserve">. </w:t>
      </w:r>
      <w:r w:rsidRPr="00B125E7">
        <w:rPr>
          <w:rFonts w:eastAsia="Times New Roman"/>
          <w:sz w:val="28"/>
          <w:szCs w:val="28"/>
        </w:rPr>
        <w:t>Сколько листов бумаги А</w:t>
      </w:r>
      <w:proofErr w:type="gramStart"/>
      <w:r w:rsidRPr="00B125E7">
        <w:rPr>
          <w:rFonts w:eastAsia="Times New Roman"/>
          <w:sz w:val="28"/>
          <w:szCs w:val="28"/>
        </w:rPr>
        <w:t>4</w:t>
      </w:r>
      <w:proofErr w:type="gramEnd"/>
      <w:r w:rsidRPr="00B125E7">
        <w:rPr>
          <w:rFonts w:eastAsia="Times New Roman"/>
          <w:sz w:val="28"/>
          <w:szCs w:val="28"/>
        </w:rPr>
        <w:t xml:space="preserve"> войдет в  стакан объемом 100 мл?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="Times New Roman"/>
          <w:sz w:val="28"/>
          <w:szCs w:val="28"/>
        </w:rPr>
      </w:pPr>
      <w:r w:rsidRPr="00B125E7">
        <w:rPr>
          <w:rFonts w:eastAsia="Times New Roman"/>
          <w:sz w:val="28"/>
          <w:szCs w:val="28"/>
        </w:rPr>
        <w:t>Каждой группе выданы листы бумаги А</w:t>
      </w:r>
      <w:proofErr w:type="gramStart"/>
      <w:r w:rsidRPr="00B125E7">
        <w:rPr>
          <w:rFonts w:eastAsia="Times New Roman"/>
          <w:sz w:val="28"/>
          <w:szCs w:val="28"/>
        </w:rPr>
        <w:t>4</w:t>
      </w:r>
      <w:proofErr w:type="gramEnd"/>
      <w:r w:rsidRPr="00B125E7">
        <w:rPr>
          <w:rFonts w:eastAsia="Times New Roman"/>
          <w:sz w:val="28"/>
          <w:szCs w:val="28"/>
        </w:rPr>
        <w:t xml:space="preserve"> и химические стаканы объемом 100 мл.  Каждая группа ищет ответ на этот вопрос.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="Times New Roman"/>
          <w:sz w:val="28"/>
          <w:szCs w:val="28"/>
        </w:rPr>
        <w:t xml:space="preserve">Предлагаем помощь: сомните листы в комок. Сколько комков бумаги вошло в один стакан? </w:t>
      </w:r>
    </w:p>
    <w:p w:rsidR="00B125E7" w:rsidRPr="00B125E7" w:rsidRDefault="00B125E7" w:rsidP="00B125E7">
      <w:pPr>
        <w:spacing w:line="360" w:lineRule="auto"/>
        <w:ind w:left="768"/>
        <w:contextualSpacing/>
        <w:jc w:val="both"/>
        <w:rPr>
          <w:rFonts w:eastAsia="Times New Roman"/>
          <w:sz w:val="28"/>
          <w:szCs w:val="28"/>
        </w:rPr>
      </w:pPr>
      <w:r w:rsidRPr="00B125E7">
        <w:rPr>
          <w:rFonts w:eastAsia="Times New Roman"/>
          <w:sz w:val="28"/>
          <w:szCs w:val="28"/>
        </w:rPr>
        <w:t>Найдите площадь отдельного листа А</w:t>
      </w:r>
      <w:proofErr w:type="gramStart"/>
      <w:r w:rsidRPr="00B125E7">
        <w:rPr>
          <w:rFonts w:eastAsia="Times New Roman"/>
          <w:sz w:val="28"/>
          <w:szCs w:val="28"/>
        </w:rPr>
        <w:t>4</w:t>
      </w:r>
      <w:proofErr w:type="gramEnd"/>
      <w:r w:rsidRPr="00B125E7">
        <w:rPr>
          <w:rFonts w:eastAsia="Times New Roman"/>
          <w:sz w:val="28"/>
          <w:szCs w:val="28"/>
        </w:rPr>
        <w:t xml:space="preserve"> и площадь поверхности химического стакана. Найдите суммарную площадь комков бумаги, находящихся в стакане? </w:t>
      </w:r>
    </w:p>
    <w:p w:rsidR="00B125E7" w:rsidRPr="00B125E7" w:rsidRDefault="00B125E7" w:rsidP="00B125E7">
      <w:pPr>
        <w:spacing w:line="360" w:lineRule="auto"/>
        <w:ind w:left="768"/>
        <w:contextualSpacing/>
        <w:jc w:val="both"/>
        <w:rPr>
          <w:rFonts w:eastAsia="Times New Roman"/>
          <w:sz w:val="28"/>
          <w:szCs w:val="28"/>
        </w:rPr>
      </w:pPr>
      <w:r w:rsidRPr="00B125E7">
        <w:rPr>
          <w:rFonts w:eastAsia="Times New Roman"/>
          <w:sz w:val="28"/>
          <w:szCs w:val="28"/>
        </w:rPr>
        <w:t>Делают вывод: она оказалась значительно больше площади поверхности стакана.</w:t>
      </w:r>
    </w:p>
    <w:p w:rsidR="00B125E7" w:rsidRPr="00B125E7" w:rsidRDefault="00B125E7" w:rsidP="00B125E7">
      <w:pPr>
        <w:spacing w:line="360" w:lineRule="auto"/>
        <w:ind w:left="768"/>
        <w:contextualSpacing/>
        <w:jc w:val="both"/>
        <w:rPr>
          <w:rFonts w:eastAsia="Times New Roman"/>
          <w:sz w:val="28"/>
          <w:szCs w:val="28"/>
        </w:rPr>
      </w:pPr>
      <w:r w:rsidRPr="00B125E7">
        <w:rPr>
          <w:rFonts w:eastAsia="Times New Roman"/>
          <w:sz w:val="28"/>
          <w:szCs w:val="28"/>
        </w:rPr>
        <w:t>Каким образом мы увеличили суммарную площадь поверхности бумаги? (Уменьшением объема одного листа)</w:t>
      </w:r>
    </w:p>
    <w:p w:rsidR="00B125E7" w:rsidRPr="00285A4F" w:rsidRDefault="00B125E7" w:rsidP="00285A4F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B125E7">
        <w:rPr>
          <w:rFonts w:eastAsiaTheme="minorHAnsi"/>
          <w:b/>
          <w:i/>
          <w:sz w:val="28"/>
          <w:szCs w:val="28"/>
          <w:lang w:eastAsia="en-US"/>
        </w:rPr>
        <w:t>Нанообъекты</w:t>
      </w:r>
      <w:proofErr w:type="spellEnd"/>
      <w:r w:rsidRPr="00B125E7">
        <w:rPr>
          <w:rFonts w:eastAsiaTheme="minorHAnsi"/>
          <w:b/>
          <w:i/>
          <w:sz w:val="28"/>
          <w:szCs w:val="28"/>
          <w:lang w:eastAsia="en-US"/>
        </w:rPr>
        <w:t xml:space="preserve"> и </w:t>
      </w:r>
      <w:r w:rsidRPr="00B125E7">
        <w:rPr>
          <w:rFonts w:eastAsia="Times New Roman"/>
          <w:b/>
          <w:i/>
          <w:color w:val="000000"/>
          <w:sz w:val="28"/>
          <w:szCs w:val="28"/>
        </w:rPr>
        <w:t xml:space="preserve">обусловленность их уникальных свойств резким </w:t>
      </w:r>
      <w:r w:rsidRPr="00285A4F">
        <w:rPr>
          <w:rFonts w:eastAsia="Times New Roman"/>
          <w:b/>
          <w:i/>
          <w:color w:val="000000"/>
          <w:sz w:val="28"/>
          <w:szCs w:val="28"/>
        </w:rPr>
        <w:t>увеличением площади поверхности частиц</w:t>
      </w:r>
      <w:r w:rsidRPr="00285A4F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Pr="00285A4F">
        <w:rPr>
          <w:rFonts w:eastAsiaTheme="minorHAnsi"/>
          <w:sz w:val="28"/>
          <w:szCs w:val="28"/>
          <w:lang w:eastAsia="en-US"/>
        </w:rPr>
        <w:t>наночастицы</w:t>
      </w:r>
      <w:proofErr w:type="spellEnd"/>
      <w:r w:rsidRPr="00285A4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85A4F">
        <w:rPr>
          <w:rFonts w:eastAsiaTheme="minorHAnsi"/>
          <w:sz w:val="28"/>
          <w:szCs w:val="28"/>
          <w:lang w:eastAsia="en-US"/>
        </w:rPr>
        <w:t>нанопленки</w:t>
      </w:r>
      <w:proofErr w:type="spellEnd"/>
      <w:r w:rsidRPr="00285A4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85A4F">
        <w:rPr>
          <w:rFonts w:eastAsiaTheme="minorHAnsi"/>
          <w:sz w:val="28"/>
          <w:szCs w:val="28"/>
          <w:lang w:eastAsia="en-US"/>
        </w:rPr>
        <w:t>нановолокна</w:t>
      </w:r>
      <w:proofErr w:type="spellEnd"/>
      <w:r w:rsidRPr="00285A4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85A4F">
        <w:rPr>
          <w:rFonts w:eastAsiaTheme="minorHAnsi"/>
          <w:sz w:val="28"/>
          <w:szCs w:val="28"/>
          <w:lang w:eastAsia="en-US"/>
        </w:rPr>
        <w:t>нанотрубки</w:t>
      </w:r>
      <w:proofErr w:type="spellEnd"/>
      <w:r w:rsidRPr="00285A4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85A4F">
        <w:rPr>
          <w:rFonts w:eastAsiaTheme="minorHAnsi"/>
          <w:sz w:val="28"/>
          <w:szCs w:val="28"/>
          <w:lang w:eastAsia="en-US"/>
        </w:rPr>
        <w:t>наношарики</w:t>
      </w:r>
      <w:proofErr w:type="spellEnd"/>
      <w:r w:rsidRPr="00285A4F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285A4F">
        <w:rPr>
          <w:rFonts w:eastAsiaTheme="minorHAnsi"/>
          <w:sz w:val="28"/>
          <w:szCs w:val="28"/>
          <w:lang w:eastAsia="en-US"/>
        </w:rPr>
        <w:t>дендримеры</w:t>
      </w:r>
      <w:proofErr w:type="spellEnd"/>
      <w:r w:rsidRPr="00285A4F">
        <w:rPr>
          <w:rFonts w:eastAsiaTheme="minorHAnsi"/>
          <w:sz w:val="28"/>
          <w:szCs w:val="28"/>
          <w:lang w:eastAsia="en-US"/>
        </w:rPr>
        <w:t>, цеолиты, квантовые  точки</w:t>
      </w:r>
      <w:r w:rsidR="00285A4F">
        <w:rPr>
          <w:rFonts w:eastAsiaTheme="minorHAnsi"/>
          <w:sz w:val="28"/>
          <w:szCs w:val="28"/>
          <w:lang w:eastAsia="en-US"/>
        </w:rPr>
        <w:t>.</w:t>
      </w:r>
      <w:r w:rsidRPr="00285A4F">
        <w:rPr>
          <w:rFonts w:eastAsiaTheme="minorHAnsi"/>
          <w:sz w:val="28"/>
          <w:szCs w:val="28"/>
          <w:lang w:eastAsia="en-US"/>
        </w:rPr>
        <w:t xml:space="preserve"> </w:t>
      </w:r>
    </w:p>
    <w:p w:rsidR="00B125E7" w:rsidRPr="00B125E7" w:rsidRDefault="00B125E7" w:rsidP="00B125E7">
      <w:pPr>
        <w:spacing w:line="360" w:lineRule="auto"/>
        <w:ind w:left="768"/>
        <w:contextualSpacing/>
        <w:jc w:val="both"/>
        <w:rPr>
          <w:rFonts w:eastAsia="Times New Roman"/>
          <w:sz w:val="28"/>
          <w:szCs w:val="28"/>
        </w:rPr>
      </w:pPr>
      <w:r w:rsidRPr="00B125E7">
        <w:rPr>
          <w:rFonts w:eastAsia="Times New Roman"/>
          <w:i/>
          <w:sz w:val="28"/>
          <w:szCs w:val="28"/>
        </w:rPr>
        <w:t>Проектная задача № 4.</w:t>
      </w:r>
      <w:r w:rsidRPr="00B125E7">
        <w:rPr>
          <w:rFonts w:eastAsia="Times New Roman"/>
          <w:b/>
          <w:sz w:val="28"/>
          <w:szCs w:val="28"/>
        </w:rPr>
        <w:t xml:space="preserve"> </w:t>
      </w:r>
      <w:r w:rsidRPr="00B125E7">
        <w:rPr>
          <w:rFonts w:eastAsia="Times New Roman"/>
          <w:sz w:val="28"/>
          <w:szCs w:val="28"/>
        </w:rPr>
        <w:t xml:space="preserve">Найдите площадь своей черепной коробки и сравните ее с площадью поверхности больших полушарий и черепной коробки, если </w:t>
      </w:r>
      <w:r w:rsidRPr="00B125E7">
        <w:rPr>
          <w:rFonts w:eastAsia="Times New Roman"/>
          <w:sz w:val="28"/>
          <w:szCs w:val="28"/>
          <w:lang w:val="en-US"/>
        </w:rPr>
        <w:t>S</w:t>
      </w:r>
      <w:r w:rsidRPr="00B125E7">
        <w:rPr>
          <w:rFonts w:eastAsia="Times New Roman"/>
          <w:sz w:val="28"/>
          <w:szCs w:val="28"/>
        </w:rPr>
        <w:t>(кора б.п.) = 2500 см</w:t>
      </w:r>
      <w:r w:rsidRPr="00B125E7">
        <w:rPr>
          <w:rFonts w:eastAsia="Times New Roman"/>
          <w:sz w:val="28"/>
          <w:szCs w:val="28"/>
          <w:vertAlign w:val="superscript"/>
        </w:rPr>
        <w:t>2</w:t>
      </w:r>
      <w:r w:rsidRPr="00B125E7">
        <w:rPr>
          <w:rFonts w:eastAsia="Times New Roman"/>
          <w:sz w:val="28"/>
          <w:szCs w:val="28"/>
        </w:rPr>
        <w:t xml:space="preserve"> . </w:t>
      </w:r>
      <w:r w:rsidRPr="00B125E7">
        <w:rPr>
          <w:rFonts w:eastAsia="Times New Roman"/>
          <w:sz w:val="28"/>
          <w:szCs w:val="28"/>
          <w:lang w:val="en-US"/>
        </w:rPr>
        <w:t>S</w:t>
      </w:r>
      <w:r w:rsidRPr="00B125E7">
        <w:rPr>
          <w:rFonts w:eastAsia="Times New Roman"/>
          <w:sz w:val="28"/>
          <w:szCs w:val="28"/>
        </w:rPr>
        <w:t>(ч</w:t>
      </w:r>
      <w:proofErr w:type="gramStart"/>
      <w:r w:rsidRPr="00B125E7">
        <w:rPr>
          <w:rFonts w:eastAsia="Times New Roman"/>
          <w:sz w:val="28"/>
          <w:szCs w:val="28"/>
        </w:rPr>
        <w:t>.к</w:t>
      </w:r>
      <w:proofErr w:type="gramEnd"/>
      <w:r w:rsidRPr="00B125E7">
        <w:rPr>
          <w:rFonts w:eastAsia="Times New Roman"/>
          <w:sz w:val="28"/>
          <w:szCs w:val="28"/>
        </w:rPr>
        <w:t>)=4π</w:t>
      </w:r>
      <w:r w:rsidRPr="00B125E7">
        <w:rPr>
          <w:rFonts w:eastAsia="Times New Roman"/>
          <w:sz w:val="28"/>
          <w:szCs w:val="28"/>
          <w:lang w:val="en-US"/>
        </w:rPr>
        <w:t>r</w:t>
      </w:r>
      <w:r w:rsidRPr="00B125E7">
        <w:rPr>
          <w:rFonts w:eastAsia="Times New Roman"/>
          <w:sz w:val="28"/>
          <w:szCs w:val="28"/>
          <w:vertAlign w:val="superscript"/>
        </w:rPr>
        <w:t>2</w:t>
      </w:r>
      <w:r w:rsidRPr="00B125E7">
        <w:rPr>
          <w:rFonts w:eastAsia="Times New Roman"/>
          <w:sz w:val="28"/>
          <w:szCs w:val="28"/>
        </w:rPr>
        <w:t xml:space="preserve">/2, где </w:t>
      </w:r>
      <w:r w:rsidRPr="00B125E7">
        <w:rPr>
          <w:rFonts w:eastAsia="Times New Roman"/>
          <w:sz w:val="28"/>
          <w:szCs w:val="28"/>
          <w:lang w:val="en-US"/>
        </w:rPr>
        <w:t>r</w:t>
      </w:r>
      <w:r w:rsidRPr="00B125E7">
        <w:rPr>
          <w:rFonts w:eastAsia="Times New Roman"/>
          <w:sz w:val="28"/>
          <w:szCs w:val="28"/>
        </w:rPr>
        <w:t>=</w:t>
      </w:r>
      <w:r w:rsidRPr="00B125E7">
        <w:rPr>
          <w:rFonts w:eastAsia="Times New Roman"/>
          <w:sz w:val="28"/>
          <w:szCs w:val="28"/>
          <w:lang w:val="en-US"/>
        </w:rPr>
        <w:t>C</w:t>
      </w:r>
      <w:r w:rsidRPr="00B125E7">
        <w:rPr>
          <w:rFonts w:eastAsia="Times New Roman"/>
          <w:sz w:val="28"/>
          <w:szCs w:val="28"/>
        </w:rPr>
        <w:t>/2</w:t>
      </w:r>
      <w:r w:rsidRPr="00B125E7">
        <w:rPr>
          <w:rFonts w:eastAsia="Times New Roman"/>
          <w:sz w:val="28"/>
          <w:szCs w:val="28"/>
          <w:lang w:val="en-US"/>
        </w:rPr>
        <w:t>π</w:t>
      </w:r>
      <w:r w:rsidRPr="00B125E7">
        <w:rPr>
          <w:rFonts w:eastAsia="Times New Roman"/>
          <w:sz w:val="28"/>
          <w:szCs w:val="28"/>
        </w:rPr>
        <w:t>.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="Times New Roman"/>
          <w:i/>
          <w:color w:val="000000"/>
          <w:sz w:val="28"/>
          <w:szCs w:val="28"/>
        </w:rPr>
      </w:pPr>
      <w:r w:rsidRPr="00B125E7">
        <w:rPr>
          <w:rFonts w:eastAsia="Times New Roman"/>
          <w:sz w:val="28"/>
          <w:szCs w:val="28"/>
        </w:rPr>
        <w:t>Объяснение: большая площадь больших полушарий объясняется наличием многочисленных складок.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="Times New Roman"/>
          <w:i/>
          <w:color w:val="000000"/>
          <w:sz w:val="28"/>
          <w:szCs w:val="28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Экспериментальная задача</w:t>
      </w:r>
      <w:r w:rsidRPr="00B125E7">
        <w:rPr>
          <w:rFonts w:eastAsiaTheme="minorHAnsi"/>
          <w:sz w:val="28"/>
          <w:szCs w:val="28"/>
          <w:lang w:eastAsia="en-US"/>
        </w:rPr>
        <w:t xml:space="preserve">.  На столах находятся   стальная кнопка, железный гвоздь, кусочек медной проволоки, медная скрепка, гранулы алюминия и цинка, штатив с пробирками, соляная кислота. Поместите предложенные тела на дно пробирок и добавьте затем соляную кислоту (высота столба жидкости примерно 1,5см). 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="Times New Roman"/>
          <w:i/>
          <w:color w:val="000000"/>
          <w:sz w:val="28"/>
          <w:szCs w:val="28"/>
        </w:rPr>
      </w:pPr>
      <w:r w:rsidRPr="00B125E7">
        <w:rPr>
          <w:rFonts w:eastAsiaTheme="minorHAnsi"/>
          <w:sz w:val="28"/>
          <w:szCs w:val="28"/>
          <w:lang w:eastAsia="en-US"/>
        </w:rPr>
        <w:t>Опишите, что вы наблюдаете в каждой из пробирок.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="Times New Roman"/>
          <w:i/>
          <w:color w:val="000000"/>
          <w:sz w:val="28"/>
          <w:szCs w:val="28"/>
        </w:rPr>
      </w:pPr>
      <w:r w:rsidRPr="00B125E7">
        <w:rPr>
          <w:rFonts w:eastAsiaTheme="minorHAnsi"/>
          <w:sz w:val="28"/>
          <w:szCs w:val="28"/>
          <w:lang w:eastAsia="en-US"/>
        </w:rPr>
        <w:lastRenderedPageBreak/>
        <w:t xml:space="preserve">Знакомство с </w:t>
      </w:r>
      <w:proofErr w:type="gramStart"/>
      <w:r w:rsidRPr="00B125E7">
        <w:rPr>
          <w:rFonts w:eastAsiaTheme="minorHAnsi"/>
          <w:sz w:val="28"/>
          <w:szCs w:val="28"/>
          <w:lang w:eastAsia="en-US"/>
        </w:rPr>
        <w:t>электрохимическим</w:t>
      </w:r>
      <w:proofErr w:type="gramEnd"/>
      <w:r w:rsidRPr="00B125E7">
        <w:rPr>
          <w:rFonts w:eastAsiaTheme="minorHAnsi"/>
          <w:sz w:val="28"/>
          <w:szCs w:val="28"/>
          <w:lang w:eastAsia="en-US"/>
        </w:rPr>
        <w:t xml:space="preserve"> рядом напряжений металлов.</w:t>
      </w:r>
    </w:p>
    <w:tbl>
      <w:tblPr>
        <w:tblStyle w:val="ae"/>
        <w:tblW w:w="0" w:type="auto"/>
        <w:tblInd w:w="810" w:type="dxa"/>
        <w:tblLook w:val="04A0"/>
      </w:tblPr>
      <w:tblGrid>
        <w:gridCol w:w="2567"/>
        <w:gridCol w:w="2159"/>
        <w:gridCol w:w="2159"/>
        <w:gridCol w:w="2159"/>
      </w:tblGrid>
      <w:tr w:rsidR="00B125E7" w:rsidRPr="00B125E7" w:rsidTr="00D01BDB">
        <w:tc>
          <w:tcPr>
            <w:tcW w:w="2567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Название объекта</w:t>
            </w:r>
          </w:p>
        </w:tc>
        <w:tc>
          <w:tcPr>
            <w:tcW w:w="2159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Название металла, из которого сделан объект</w:t>
            </w:r>
          </w:p>
        </w:tc>
        <w:tc>
          <w:tcPr>
            <w:tcW w:w="2159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Что наблюдаем</w:t>
            </w:r>
          </w:p>
        </w:tc>
        <w:tc>
          <w:tcPr>
            <w:tcW w:w="2159" w:type="dxa"/>
          </w:tcPr>
          <w:p w:rsidR="00B125E7" w:rsidRPr="00B125E7" w:rsidRDefault="00B125E7" w:rsidP="00B125E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Левее или правее относительно Н</w:t>
            </w:r>
            <w:r w:rsidRPr="00B125E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хим</w:t>
            </w:r>
            <w:proofErr w:type="spellEnd"/>
            <w:proofErr w:type="gramEnd"/>
            <w:r w:rsidRPr="00B125E7">
              <w:rPr>
                <w:rFonts w:ascii="Times New Roman" w:hAnsi="Times New Roman" w:cs="Times New Roman"/>
                <w:sz w:val="28"/>
                <w:szCs w:val="28"/>
              </w:rPr>
              <w:t xml:space="preserve"> ряду</w:t>
            </w:r>
          </w:p>
        </w:tc>
      </w:tr>
      <w:tr w:rsidR="00B125E7" w:rsidRPr="00B125E7" w:rsidTr="00D01BDB">
        <w:tc>
          <w:tcPr>
            <w:tcW w:w="2567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Вывод: с кислотой взаимодействуют металлы: ……….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             с кислотой не взаимодействуют металлы: ……..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- Задание по учебнику М.А. Ахметова: ознакомьтесь с текстом на  с. 13.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- С каким вы столкнулись противоречием?  Медь и серебро в 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наносостояниях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B125E7">
        <w:rPr>
          <w:rFonts w:eastAsiaTheme="minorHAnsi"/>
          <w:sz w:val="28"/>
          <w:szCs w:val="28"/>
          <w:lang w:eastAsia="en-US"/>
        </w:rPr>
        <w:t>способны</w:t>
      </w:r>
      <w:proofErr w:type="gramEnd"/>
      <w:r w:rsidRPr="00B125E7">
        <w:rPr>
          <w:rFonts w:eastAsiaTheme="minorHAnsi"/>
          <w:sz w:val="28"/>
          <w:szCs w:val="28"/>
          <w:lang w:eastAsia="en-US"/>
        </w:rPr>
        <w:t xml:space="preserve"> взаимодействовать с кислотами. Увеличение площади поверхности реагирующих частиц влияет не только на скорость реакции (объемные взрывы), но и на характер химических свойств.</w:t>
      </w:r>
    </w:p>
    <w:p w:rsidR="00B125E7" w:rsidRPr="00B125E7" w:rsidRDefault="00B125E7" w:rsidP="00285A4F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Проект «</w:t>
      </w:r>
      <w:r w:rsidR="00285A4F">
        <w:rPr>
          <w:rFonts w:eastAsiaTheme="minorHAnsi"/>
          <w:sz w:val="28"/>
          <w:szCs w:val="28"/>
          <w:lang w:eastAsia="en-US"/>
        </w:rPr>
        <w:t>В поисках коллоидных растворов»</w:t>
      </w:r>
    </w:p>
    <w:p w:rsidR="00B125E7" w:rsidRPr="00285A4F" w:rsidRDefault="00B125E7" w:rsidP="00285A4F">
      <w:pPr>
        <w:numPr>
          <w:ilvl w:val="0"/>
          <w:numId w:val="38"/>
        </w:numPr>
        <w:spacing w:after="200" w:line="360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B125E7">
        <w:rPr>
          <w:rFonts w:eastAsiaTheme="minorHAnsi"/>
          <w:b/>
          <w:sz w:val="28"/>
          <w:szCs w:val="28"/>
          <w:lang w:eastAsia="en-US"/>
        </w:rPr>
        <w:t>Химия на страже здоровья.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 </w:t>
      </w:r>
      <w:r w:rsidRPr="00B125E7">
        <w:rPr>
          <w:rFonts w:eastAsiaTheme="minorHAnsi"/>
          <w:b/>
          <w:i/>
          <w:sz w:val="28"/>
          <w:szCs w:val="28"/>
          <w:lang w:eastAsia="en-US"/>
        </w:rPr>
        <w:t>Йод.  Возгонка йода. Йод из аптеки</w:t>
      </w:r>
      <w:r w:rsidRPr="00B125E7">
        <w:rPr>
          <w:rFonts w:eastAsiaTheme="minorHAnsi"/>
          <w:sz w:val="28"/>
          <w:szCs w:val="28"/>
          <w:lang w:eastAsia="en-US"/>
        </w:rPr>
        <w:t xml:space="preserve">. 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Практическая часть.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Изготовление модели молекулы йода.  Электронная, графическая формула йода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Проект «Обнаружение крахмала в продуктах питания».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 </w:t>
      </w:r>
      <w:r w:rsidRPr="00B125E7">
        <w:rPr>
          <w:rFonts w:eastAsiaTheme="minorHAnsi"/>
          <w:b/>
          <w:i/>
          <w:sz w:val="28"/>
          <w:szCs w:val="28"/>
          <w:lang w:eastAsia="en-US"/>
        </w:rPr>
        <w:t xml:space="preserve">«Марганцовка». Перманганат калия. </w:t>
      </w:r>
      <w:r w:rsidRPr="00B125E7">
        <w:rPr>
          <w:rFonts w:eastAsiaTheme="minorHAnsi"/>
          <w:sz w:val="28"/>
          <w:szCs w:val="28"/>
          <w:lang w:eastAsia="en-US"/>
        </w:rPr>
        <w:t>Марганец и его степени окисления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lastRenderedPageBreak/>
        <w:t>Практическая часть.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Определение массовой доли кислорода в молекуле перманганата калия.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Расчет относительной плотности кислорода по воздуху. 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Сборка прибора для получения кислорода методом вытеснения воздуха.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Эксперимент: сборка прибора для разложения перманганата калия. Качественная реакция на кислород.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Цветные реакции с перманганатом калия (напр., перманганат калия и сульфит натрия, др.)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b/>
          <w:i/>
          <w:sz w:val="28"/>
          <w:szCs w:val="28"/>
          <w:lang w:eastAsia="en-US"/>
        </w:rPr>
        <w:t>Перекись водорода. Свойства и применение пероксида водорода</w:t>
      </w:r>
      <w:r w:rsidRPr="00B125E7">
        <w:rPr>
          <w:rFonts w:eastAsiaTheme="minorHAnsi"/>
          <w:sz w:val="28"/>
          <w:szCs w:val="28"/>
          <w:lang w:eastAsia="en-US"/>
        </w:rPr>
        <w:t>. Степень окисления кислорода в молекуле пероксида водорода.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Реакция разложения пероксида водорода. Как провести эксперимент.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Катализаторы. Оксид марганца (</w:t>
      </w:r>
      <w:r w:rsidRPr="00B125E7">
        <w:rPr>
          <w:rFonts w:eastAsiaTheme="minorHAnsi"/>
          <w:sz w:val="28"/>
          <w:szCs w:val="28"/>
          <w:lang w:val="en-US" w:eastAsia="en-US"/>
        </w:rPr>
        <w:t>IV</w:t>
      </w:r>
      <w:r w:rsidRPr="00B125E7">
        <w:rPr>
          <w:rFonts w:eastAsiaTheme="minorHAnsi"/>
          <w:sz w:val="28"/>
          <w:szCs w:val="28"/>
          <w:lang w:eastAsia="en-US"/>
        </w:rPr>
        <w:t xml:space="preserve">), фермент каталаза – катализаторы реакции разложения. 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Практическая часть.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Оксид марганца (</w:t>
      </w:r>
      <w:r w:rsidRPr="00B125E7">
        <w:rPr>
          <w:rFonts w:eastAsiaTheme="minorHAnsi"/>
          <w:sz w:val="28"/>
          <w:szCs w:val="28"/>
          <w:lang w:val="en-US" w:eastAsia="en-US"/>
        </w:rPr>
        <w:t>IV</w:t>
      </w:r>
      <w:r w:rsidRPr="00B125E7">
        <w:rPr>
          <w:rFonts w:eastAsiaTheme="minorHAnsi"/>
          <w:sz w:val="28"/>
          <w:szCs w:val="28"/>
          <w:lang w:eastAsia="en-US"/>
        </w:rPr>
        <w:t xml:space="preserve">): написать формулу вещества и определить степень окисления. 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Три пробирки, в каждой находится несколько мл аптечной перекиси водорода. Во вторую и третью пробирки поместите соответственно оксид марганца (</w:t>
      </w:r>
      <w:r w:rsidRPr="00B125E7">
        <w:rPr>
          <w:rFonts w:eastAsiaTheme="minorHAnsi"/>
          <w:sz w:val="28"/>
          <w:szCs w:val="28"/>
          <w:lang w:val="en-US" w:eastAsia="en-US"/>
        </w:rPr>
        <w:t>IV</w:t>
      </w:r>
      <w:r w:rsidRPr="00B125E7">
        <w:rPr>
          <w:rFonts w:eastAsiaTheme="minorHAnsi"/>
          <w:sz w:val="28"/>
          <w:szCs w:val="28"/>
          <w:lang w:eastAsia="en-US"/>
        </w:rPr>
        <w:t xml:space="preserve">) (на кончике шпателя) и 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свеженатертый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 xml:space="preserve"> картофель (на кончике шпателя).</w:t>
      </w:r>
    </w:p>
    <w:tbl>
      <w:tblPr>
        <w:tblStyle w:val="ae"/>
        <w:tblW w:w="0" w:type="auto"/>
        <w:tblInd w:w="708" w:type="dxa"/>
        <w:tblLook w:val="04A0"/>
      </w:tblPr>
      <w:tblGrid>
        <w:gridCol w:w="2377"/>
        <w:gridCol w:w="3260"/>
        <w:gridCol w:w="3509"/>
      </w:tblGrid>
      <w:tr w:rsidR="00B125E7" w:rsidRPr="00B125E7" w:rsidTr="00D01BDB">
        <w:tc>
          <w:tcPr>
            <w:tcW w:w="2377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Номер пробирки</w:t>
            </w:r>
          </w:p>
        </w:tc>
        <w:tc>
          <w:tcPr>
            <w:tcW w:w="3260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Что добавили</w:t>
            </w:r>
          </w:p>
        </w:tc>
        <w:tc>
          <w:tcPr>
            <w:tcW w:w="3509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Что наблюдаем</w:t>
            </w:r>
          </w:p>
        </w:tc>
      </w:tr>
      <w:tr w:rsidR="00B125E7" w:rsidRPr="00B125E7" w:rsidTr="00D01BDB">
        <w:tc>
          <w:tcPr>
            <w:tcW w:w="2377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Написать уравнение реакции с обозначениями условий ее протекания.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lastRenderedPageBreak/>
        <w:t>Происходит ли реакция в первой пробирке? Предложите прибор для получения водорода при разложении пероксида водорода.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b/>
          <w:i/>
          <w:sz w:val="28"/>
          <w:szCs w:val="28"/>
          <w:lang w:eastAsia="en-US"/>
        </w:rPr>
        <w:t>Ацетилсалициловая кислота. Аскорбиновая кислота</w:t>
      </w:r>
      <w:r w:rsidRPr="00B125E7">
        <w:rPr>
          <w:rFonts w:eastAsiaTheme="minorHAnsi"/>
          <w:sz w:val="28"/>
          <w:szCs w:val="28"/>
          <w:lang w:eastAsia="en-US"/>
        </w:rPr>
        <w:t>. Кислотность среды</w:t>
      </w:r>
      <w:proofErr w:type="gramStart"/>
      <w:r w:rsidRPr="00B125E7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B125E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B125E7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B125E7">
        <w:rPr>
          <w:rFonts w:eastAsiaTheme="minorHAnsi"/>
          <w:sz w:val="28"/>
          <w:szCs w:val="28"/>
          <w:lang w:eastAsia="en-US"/>
        </w:rPr>
        <w:t xml:space="preserve">Н – индикаторы своими руками.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Практическая часть.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Описание физических свойств. Приготовление растворов       ацетилсалициловой и аскорбиновой кислот. Действие индикаторов (фенолфталеина, лакмуса и метилоранжа) на их растворы.</w:t>
      </w:r>
    </w:p>
    <w:tbl>
      <w:tblPr>
        <w:tblStyle w:val="ae"/>
        <w:tblW w:w="9146" w:type="dxa"/>
        <w:tblInd w:w="708" w:type="dxa"/>
        <w:tblLook w:val="04A0"/>
      </w:tblPr>
      <w:tblGrid>
        <w:gridCol w:w="2377"/>
        <w:gridCol w:w="3260"/>
        <w:gridCol w:w="3509"/>
      </w:tblGrid>
      <w:tr w:rsidR="00B125E7" w:rsidRPr="00B125E7" w:rsidTr="00D01BDB">
        <w:tc>
          <w:tcPr>
            <w:tcW w:w="2377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индикаторы</w:t>
            </w:r>
          </w:p>
        </w:tc>
        <w:tc>
          <w:tcPr>
            <w:tcW w:w="3260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Ацетилсалициловая кислота</w:t>
            </w:r>
          </w:p>
        </w:tc>
        <w:tc>
          <w:tcPr>
            <w:tcW w:w="3509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</w:t>
            </w:r>
          </w:p>
        </w:tc>
      </w:tr>
      <w:tr w:rsidR="00B125E7" w:rsidRPr="00B125E7" w:rsidTr="00D01BDB">
        <w:tc>
          <w:tcPr>
            <w:tcW w:w="2377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Фенолфталеин</w:t>
            </w:r>
          </w:p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Лакмус</w:t>
            </w:r>
          </w:p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метилоранж</w:t>
            </w:r>
          </w:p>
        </w:tc>
        <w:tc>
          <w:tcPr>
            <w:tcW w:w="3260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Приготовление отвара красной капусты. Наблюдение изменения цвета отвара в разных растворах (уксусная, лимонная, аскорбиновая кислоты, поваренная соль, газированная вода, нашатырный спирт, пищевая сода, раствор мыла и стирального порошка). 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Взаимодействие аскорбиновой кислоты с йодом. </w:t>
      </w:r>
      <w:proofErr w:type="gramStart"/>
      <w:r w:rsidRPr="00B125E7">
        <w:rPr>
          <w:rFonts w:eastAsiaTheme="minorHAnsi"/>
          <w:sz w:val="28"/>
          <w:szCs w:val="28"/>
          <w:lang w:eastAsia="en-US"/>
        </w:rPr>
        <w:t>Вопрос</w:t>
      </w:r>
      <w:proofErr w:type="gramEnd"/>
      <w:r w:rsidRPr="00B125E7">
        <w:rPr>
          <w:rFonts w:eastAsiaTheme="minorHAnsi"/>
          <w:sz w:val="28"/>
          <w:szCs w:val="28"/>
          <w:lang w:eastAsia="en-US"/>
        </w:rPr>
        <w:t xml:space="preserve">: для каких целей можно использовать эту реакцию? (для обнаружения аскорбиновой кислоты в продуктах питания). </w:t>
      </w:r>
    </w:p>
    <w:tbl>
      <w:tblPr>
        <w:tblStyle w:val="ae"/>
        <w:tblW w:w="8612" w:type="dxa"/>
        <w:jc w:val="center"/>
        <w:tblInd w:w="1416" w:type="dxa"/>
        <w:tblLook w:val="04A0"/>
      </w:tblPr>
      <w:tblGrid>
        <w:gridCol w:w="2552"/>
        <w:gridCol w:w="2551"/>
        <w:gridCol w:w="3509"/>
      </w:tblGrid>
      <w:tr w:rsidR="00B125E7" w:rsidRPr="00B125E7" w:rsidTr="00D01BDB">
        <w:trPr>
          <w:jc w:val="center"/>
        </w:trPr>
        <w:tc>
          <w:tcPr>
            <w:tcW w:w="2552" w:type="dxa"/>
          </w:tcPr>
          <w:p w:rsidR="00B125E7" w:rsidRPr="00B125E7" w:rsidRDefault="00B125E7" w:rsidP="00B125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1 реагент аскорбиновая кислота</w:t>
            </w:r>
          </w:p>
        </w:tc>
        <w:tc>
          <w:tcPr>
            <w:tcW w:w="2551" w:type="dxa"/>
          </w:tcPr>
          <w:p w:rsidR="00B125E7" w:rsidRPr="00B125E7" w:rsidRDefault="00B125E7" w:rsidP="00B125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 xml:space="preserve">2 реагент </w:t>
            </w:r>
          </w:p>
          <w:p w:rsidR="00B125E7" w:rsidRPr="00B125E7" w:rsidRDefault="00B125E7" w:rsidP="00B125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йод</w:t>
            </w:r>
          </w:p>
        </w:tc>
        <w:tc>
          <w:tcPr>
            <w:tcW w:w="3509" w:type="dxa"/>
          </w:tcPr>
          <w:p w:rsidR="00B125E7" w:rsidRPr="00B125E7" w:rsidRDefault="00B125E7" w:rsidP="00B125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Что наблюдаем при их взаимодействии</w:t>
            </w:r>
          </w:p>
        </w:tc>
      </w:tr>
      <w:tr w:rsidR="00B125E7" w:rsidRPr="00B125E7" w:rsidTr="00D01BDB">
        <w:trPr>
          <w:jc w:val="center"/>
        </w:trPr>
        <w:tc>
          <w:tcPr>
            <w:tcW w:w="2552" w:type="dxa"/>
          </w:tcPr>
          <w:p w:rsidR="00B125E7" w:rsidRPr="00B125E7" w:rsidRDefault="00B125E7" w:rsidP="00B125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</w:t>
            </w:r>
            <w:r w:rsidRPr="00B12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свойства:</w:t>
            </w:r>
          </w:p>
          <w:p w:rsidR="00B125E7" w:rsidRPr="00B125E7" w:rsidRDefault="00B125E7" w:rsidP="00B125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2551" w:type="dxa"/>
          </w:tcPr>
          <w:p w:rsidR="00B125E7" w:rsidRPr="00B125E7" w:rsidRDefault="00B125E7" w:rsidP="00B125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Физические </w:t>
            </w:r>
            <w:r w:rsidRPr="00B12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свойства: ………</w:t>
            </w:r>
          </w:p>
        </w:tc>
        <w:tc>
          <w:tcPr>
            <w:tcW w:w="3509" w:type="dxa"/>
          </w:tcPr>
          <w:p w:rsidR="00B125E7" w:rsidRPr="00B125E7" w:rsidRDefault="00B125E7" w:rsidP="00B125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b/>
          <w:i/>
          <w:sz w:val="28"/>
          <w:szCs w:val="28"/>
          <w:lang w:eastAsia="en-US"/>
        </w:rPr>
        <w:t>«Зеленка» или бриллиантовый зеленый</w:t>
      </w:r>
      <w:r w:rsidRPr="00B125E7">
        <w:rPr>
          <w:rFonts w:eastAsiaTheme="minorHAnsi"/>
          <w:sz w:val="28"/>
          <w:szCs w:val="28"/>
          <w:lang w:eastAsia="en-US"/>
        </w:rPr>
        <w:t>. Цвет порошкообразного  бриллиантового зеленого. Практическое значение и получение.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Практическая часть.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Физические свойства бриллиантового зеленого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Как доказать подлинность бриллиантового зеленого. Проведение последовательных реакций в одной пробирке с бриллиантовым зеленым: вначале в пробирку добавить концентрированной соляной кислоты, а затем раствора щелочи </w:t>
      </w:r>
      <w:proofErr w:type="spellStart"/>
      <w:r w:rsidRPr="00B125E7">
        <w:rPr>
          <w:rFonts w:eastAsiaTheme="minorHAnsi"/>
          <w:sz w:val="28"/>
          <w:szCs w:val="28"/>
          <w:lang w:val="en-US" w:eastAsia="en-US"/>
        </w:rPr>
        <w:t>NaOH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 xml:space="preserve">. Оформление работы по своему усмотрению. Затем обсудить: как зафиксировали результаты эксперимента (изменение цвета, выпадение осадка).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Проект «Можно ли использовать бриллиантовый зеленый как индикатор кислотности среды»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b/>
          <w:i/>
          <w:sz w:val="28"/>
          <w:szCs w:val="28"/>
          <w:lang w:eastAsia="en-US"/>
        </w:rPr>
        <w:t>«Мыло чудесное»</w:t>
      </w:r>
      <w:r w:rsidRPr="00B125E7">
        <w:rPr>
          <w:rFonts w:eastAsiaTheme="minorHAnsi"/>
          <w:sz w:val="28"/>
          <w:szCs w:val="28"/>
          <w:lang w:eastAsia="en-US"/>
        </w:rPr>
        <w:t>: хозяйственное и туалетное, жидкое и твердое.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Практическая часть.</w:t>
      </w:r>
      <w:r w:rsidRPr="00B125E7">
        <w:rPr>
          <w:rFonts w:eastAsiaTheme="minorHAnsi"/>
          <w:sz w:val="28"/>
          <w:szCs w:val="28"/>
          <w:lang w:eastAsia="en-US"/>
        </w:rPr>
        <w:t xml:space="preserve">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Действие лакмуса на раствор мыла, раствор стирального порошка    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(доказательство щелочного характера моющих средств). Изучение этикеток твердого и жидкого мыла (различие в химическом составе). Растворение мыла в жесткой и дистиллированной воде. Эффект  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Тиндаля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 xml:space="preserve">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Проект «Мыловарение»</w:t>
      </w:r>
    </w:p>
    <w:p w:rsidR="00B125E7" w:rsidRPr="00B125E7" w:rsidRDefault="00B125E7" w:rsidP="00B125E7">
      <w:pPr>
        <w:numPr>
          <w:ilvl w:val="0"/>
          <w:numId w:val="3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b/>
          <w:sz w:val="28"/>
          <w:szCs w:val="28"/>
          <w:lang w:eastAsia="en-US"/>
        </w:rPr>
        <w:t>Химия пищи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B125E7">
        <w:rPr>
          <w:rFonts w:eastAsiaTheme="minorHAnsi"/>
          <w:b/>
          <w:i/>
          <w:sz w:val="28"/>
          <w:szCs w:val="28"/>
          <w:lang w:eastAsia="en-US"/>
        </w:rPr>
        <w:t>Сахар, крахмал, целлюлоза – родственники глюкозы.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lastRenderedPageBreak/>
        <w:t xml:space="preserve">Что такое диабет. Гликемический индекс продуктов питания.     Химические подсластители и их коварство. 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Практическая часть.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Определение продуктов с высоким гликемическим индексом (работа с таблицей).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125E7">
        <w:rPr>
          <w:rFonts w:eastAsiaTheme="minorHAnsi"/>
          <w:sz w:val="28"/>
          <w:szCs w:val="28"/>
          <w:lang w:eastAsia="en-US"/>
        </w:rPr>
        <w:t>Определяем подсластители: аспартам, сорбит …. (Работа с этикетками.</w:t>
      </w:r>
      <w:proofErr w:type="gramEnd"/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Опыт: взаимодействие глюкозы с гидроксидом меди (</w:t>
      </w:r>
      <w:r w:rsidRPr="00B125E7">
        <w:rPr>
          <w:rFonts w:eastAsiaTheme="minorHAnsi"/>
          <w:sz w:val="28"/>
          <w:szCs w:val="28"/>
          <w:lang w:val="en-US" w:eastAsia="en-US"/>
        </w:rPr>
        <w:t>II</w:t>
      </w:r>
      <w:r w:rsidRPr="00B125E7">
        <w:rPr>
          <w:rFonts w:eastAsiaTheme="minorHAnsi"/>
          <w:sz w:val="28"/>
          <w:szCs w:val="28"/>
          <w:lang w:eastAsia="en-US"/>
        </w:rPr>
        <w:t xml:space="preserve">),  </w:t>
      </w:r>
      <w:proofErr w:type="gramStart"/>
      <w:r w:rsidRPr="00B125E7">
        <w:rPr>
          <w:rFonts w:eastAsiaTheme="minorHAnsi"/>
          <w:sz w:val="28"/>
          <w:szCs w:val="28"/>
          <w:lang w:eastAsia="en-US"/>
        </w:rPr>
        <w:t>свежеприготовленным</w:t>
      </w:r>
      <w:proofErr w:type="gramEnd"/>
      <w:r w:rsidRPr="00B125E7">
        <w:rPr>
          <w:rFonts w:eastAsiaTheme="minorHAnsi"/>
          <w:sz w:val="28"/>
          <w:szCs w:val="28"/>
          <w:lang w:eastAsia="en-US"/>
        </w:rPr>
        <w:t>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Исследование изменения содержания глюкозы в крови после   сбалансированного обеда и после употребления 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фастфуда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кириешков</w:t>
      </w:r>
      <w:proofErr w:type="gramStart"/>
      <w:r w:rsidRPr="00B125E7">
        <w:rPr>
          <w:rFonts w:eastAsiaTheme="minorHAnsi"/>
          <w:sz w:val="28"/>
          <w:szCs w:val="28"/>
          <w:lang w:eastAsia="en-US"/>
        </w:rPr>
        <w:t>,ч</w:t>
      </w:r>
      <w:proofErr w:type="gramEnd"/>
      <w:r w:rsidRPr="00B125E7">
        <w:rPr>
          <w:rFonts w:eastAsiaTheme="minorHAnsi"/>
          <w:sz w:val="28"/>
          <w:szCs w:val="28"/>
          <w:lang w:eastAsia="en-US"/>
        </w:rPr>
        <w:t>ипсов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>, сладких газированных напитков.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b/>
          <w:i/>
          <w:sz w:val="28"/>
          <w:szCs w:val="28"/>
          <w:lang w:eastAsia="en-US"/>
        </w:rPr>
        <w:t>Алюминий: великий и ужасный.</w:t>
      </w:r>
      <w:r w:rsidRPr="00B125E7">
        <w:rPr>
          <w:rFonts w:eastAsiaTheme="minorHAnsi"/>
          <w:sz w:val="28"/>
          <w:szCs w:val="28"/>
          <w:lang w:eastAsia="en-US"/>
        </w:rPr>
        <w:t xml:space="preserve"> Почему не следует пользоваться алюминиевой посудой? Соперник кальция.  Остеопороз. Металлы консервной банки.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Практическая работа.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Свойства алюминия и области применения алюминия на основании его свойств (повторение). Составить таблицу, кластер или схему.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Проведение химических реакций, характеризующих амфотерные свойства соединений алюминия.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Опыт 1. Алюминий и соляная кислота.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Опыт 2. Хлорид алюминия и гидроксид натрия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Опыт 3. Гидроксид алюминия и соляная кислота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Опыт 4. Гидроксид алюминия и гидроксид натрия</w:t>
      </w:r>
    </w:p>
    <w:tbl>
      <w:tblPr>
        <w:tblStyle w:val="ae"/>
        <w:tblW w:w="9146" w:type="dxa"/>
        <w:jc w:val="center"/>
        <w:tblInd w:w="1416" w:type="dxa"/>
        <w:tblLook w:val="04A0"/>
      </w:tblPr>
      <w:tblGrid>
        <w:gridCol w:w="2377"/>
        <w:gridCol w:w="2693"/>
        <w:gridCol w:w="4076"/>
      </w:tblGrid>
      <w:tr w:rsidR="00B125E7" w:rsidRPr="00B125E7" w:rsidTr="00D01BDB">
        <w:trPr>
          <w:jc w:val="center"/>
        </w:trPr>
        <w:tc>
          <w:tcPr>
            <w:tcW w:w="2377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Название опыта</w:t>
            </w:r>
          </w:p>
        </w:tc>
        <w:tc>
          <w:tcPr>
            <w:tcW w:w="2693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Что наблюдаем</w:t>
            </w:r>
          </w:p>
        </w:tc>
        <w:tc>
          <w:tcPr>
            <w:tcW w:w="4076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Уравнение химической реакции</w:t>
            </w:r>
          </w:p>
        </w:tc>
      </w:tr>
      <w:tr w:rsidR="00B125E7" w:rsidRPr="00B125E7" w:rsidTr="00D01BDB">
        <w:trPr>
          <w:jc w:val="center"/>
        </w:trPr>
        <w:tc>
          <w:tcPr>
            <w:tcW w:w="2377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Вывод: ………….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lastRenderedPageBreak/>
        <w:t>Проект «Ее величество – консервная банка: экспериментальное определение металлов».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b/>
          <w:i/>
          <w:sz w:val="28"/>
          <w:szCs w:val="28"/>
          <w:lang w:eastAsia="en-US"/>
        </w:rPr>
        <w:t>Уксусная кислота.</w:t>
      </w:r>
      <w:r w:rsidRPr="00B125E7">
        <w:rPr>
          <w:rFonts w:eastAsiaTheme="minorHAnsi"/>
          <w:sz w:val="28"/>
          <w:szCs w:val="28"/>
          <w:lang w:eastAsia="en-US"/>
        </w:rPr>
        <w:t xml:space="preserve"> Столовый уксус, уксусная эссенция, ледяная уксусная кислота: в чем разница. Свойства уксусной кислоты и ее применение. Физиологическое воздействие кислоты.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Практическая работа.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Составление понятийной схемы: «что я знаю об уксусной кислоте»     (индивидуально, либо в группе).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Расчет концентрации кислоты при ее разбавлении.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Кислотность растворов пищевой соды и уксусной кислоты.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Гашение пищевой соды уксусной кислотой: признаки химической 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реакции (выделение газа, резкое увеличение объема реакционной смеси).  Повторить реакцию гашения соды с использованием индикатора (напр., отвара краснокочанной капусты). Для чего необходимо было применение индикатора?</w:t>
      </w:r>
    </w:p>
    <w:p w:rsidR="00B125E7" w:rsidRPr="00B125E7" w:rsidRDefault="00B125E7" w:rsidP="00B125E7">
      <w:pPr>
        <w:spacing w:line="360" w:lineRule="auto"/>
        <w:ind w:left="462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    Обратить внимание, что выделение газа часто сопровождается </w:t>
      </w:r>
    </w:p>
    <w:p w:rsidR="00B125E7" w:rsidRPr="00B125E7" w:rsidRDefault="00B125E7" w:rsidP="00B125E7">
      <w:pPr>
        <w:spacing w:line="360" w:lineRule="auto"/>
        <w:ind w:left="462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    увеличением объема реакционной смеси.  Какие меры предосторожности </w:t>
      </w:r>
    </w:p>
    <w:p w:rsidR="00B125E7" w:rsidRPr="00B125E7" w:rsidRDefault="00B125E7" w:rsidP="00B125E7">
      <w:pPr>
        <w:spacing w:line="360" w:lineRule="auto"/>
        <w:ind w:left="462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    нужно соблюдать при проведении таких реакций?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b/>
          <w:i/>
          <w:sz w:val="28"/>
          <w:szCs w:val="28"/>
          <w:lang w:eastAsia="en-US"/>
        </w:rPr>
        <w:t>«Соленая наша жизнь»</w:t>
      </w:r>
      <w:r w:rsidRPr="00B125E7">
        <w:rPr>
          <w:rFonts w:eastAsiaTheme="minorHAnsi"/>
          <w:sz w:val="28"/>
          <w:szCs w:val="28"/>
          <w:lang w:eastAsia="en-US"/>
        </w:rPr>
        <w:t xml:space="preserve"> (поваренная соль, поташ, </w:t>
      </w:r>
      <w:proofErr w:type="spellStart"/>
      <w:r w:rsidRPr="00B125E7">
        <w:rPr>
          <w:rFonts w:eastAsiaTheme="minorHAnsi"/>
          <w:sz w:val="28"/>
          <w:szCs w:val="28"/>
          <w:lang w:eastAsia="en-US"/>
        </w:rPr>
        <w:t>глутамат</w:t>
      </w:r>
      <w:proofErr w:type="spellEnd"/>
      <w:r w:rsidRPr="00B125E7">
        <w:rPr>
          <w:rFonts w:eastAsiaTheme="minorHAnsi"/>
          <w:sz w:val="28"/>
          <w:szCs w:val="28"/>
          <w:lang w:eastAsia="en-US"/>
        </w:rPr>
        <w:t xml:space="preserve"> натрия……. глауберова соль, медный купорос……)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Пищевая сода, питьевая сода, кальцинированная сода, каустическая сода: одинаковые или разные вещества. Качественные реакции в химии.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>Практическая работа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lastRenderedPageBreak/>
        <w:t>Определить: какое из веществ (пищевая сода, каустическая сода, кальцинированная сода) являются солями угольной кислоты.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Опыт 1. Действие индикаторами.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Опыт 2. Действие на растворы пищевой и каустической соды уксусной кислоты     </w:t>
      </w:r>
    </w:p>
    <w:tbl>
      <w:tblPr>
        <w:tblStyle w:val="ae"/>
        <w:tblW w:w="9179" w:type="dxa"/>
        <w:tblInd w:w="1035" w:type="dxa"/>
        <w:tblLook w:val="04A0"/>
      </w:tblPr>
      <w:tblGrid>
        <w:gridCol w:w="2977"/>
        <w:gridCol w:w="2917"/>
        <w:gridCol w:w="3285"/>
      </w:tblGrid>
      <w:tr w:rsidR="00B125E7" w:rsidRPr="00B125E7" w:rsidTr="00D01BDB">
        <w:tc>
          <w:tcPr>
            <w:tcW w:w="2977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Название опыта</w:t>
            </w:r>
          </w:p>
        </w:tc>
        <w:tc>
          <w:tcPr>
            <w:tcW w:w="2917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>Что наблюдаем</w:t>
            </w:r>
          </w:p>
        </w:tc>
        <w:tc>
          <w:tcPr>
            <w:tcW w:w="3285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5E7">
              <w:rPr>
                <w:rFonts w:ascii="Times New Roman" w:hAnsi="Times New Roman" w:cs="Times New Roman"/>
                <w:sz w:val="28"/>
                <w:szCs w:val="28"/>
              </w:rPr>
              <w:t xml:space="preserve">Вывод </w:t>
            </w:r>
          </w:p>
        </w:tc>
      </w:tr>
      <w:tr w:rsidR="00B125E7" w:rsidRPr="00B125E7" w:rsidTr="00D01BDB">
        <w:tc>
          <w:tcPr>
            <w:tcW w:w="2977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B125E7" w:rsidRPr="00B125E7" w:rsidRDefault="00B125E7" w:rsidP="00B125E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25E7" w:rsidRPr="00B125E7" w:rsidRDefault="00B125E7" w:rsidP="00B125E7">
      <w:pPr>
        <w:spacing w:line="360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      Вывод: ………. 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Проведение опытов подтверждает, что пищевая сода, кальцинированная сода – это соли слабой угольной кислоты, а каустическая сода – растворимое основание.</w:t>
      </w:r>
    </w:p>
    <w:p w:rsidR="00B125E7" w:rsidRPr="00B125E7" w:rsidRDefault="00B125E7" w:rsidP="00B125E7">
      <w:pPr>
        <w:spacing w:line="360" w:lineRule="auto"/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 xml:space="preserve">Обсудить, как доказать опытным путем, что пищевая сода является кислой солью. </w:t>
      </w:r>
    </w:p>
    <w:p w:rsidR="00B125E7" w:rsidRPr="00B125E7" w:rsidRDefault="00B125E7" w:rsidP="00B125E7">
      <w:pPr>
        <w:numPr>
          <w:ilvl w:val="1"/>
          <w:numId w:val="3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b/>
          <w:i/>
          <w:sz w:val="28"/>
          <w:szCs w:val="28"/>
          <w:lang w:eastAsia="en-US"/>
        </w:rPr>
        <w:t xml:space="preserve">Вред нитратов: миф </w:t>
      </w:r>
      <w:proofErr w:type="gramStart"/>
      <w:r w:rsidRPr="00B125E7">
        <w:rPr>
          <w:rFonts w:eastAsiaTheme="minorHAnsi"/>
          <w:b/>
          <w:i/>
          <w:sz w:val="28"/>
          <w:szCs w:val="28"/>
          <w:lang w:eastAsia="en-US"/>
        </w:rPr>
        <w:t>или</w:t>
      </w:r>
      <w:proofErr w:type="gramEnd"/>
      <w:r w:rsidRPr="00B125E7">
        <w:rPr>
          <w:rFonts w:eastAsiaTheme="minorHAnsi"/>
          <w:b/>
          <w:i/>
          <w:sz w:val="28"/>
          <w:szCs w:val="28"/>
          <w:lang w:eastAsia="en-US"/>
        </w:rPr>
        <w:t xml:space="preserve"> правда.</w:t>
      </w:r>
      <w:r w:rsidRPr="00B125E7">
        <w:rPr>
          <w:rFonts w:eastAsiaTheme="minorHAnsi"/>
          <w:sz w:val="28"/>
          <w:szCs w:val="28"/>
          <w:lang w:eastAsia="en-US"/>
        </w:rPr>
        <w:t xml:space="preserve"> Польза нитратов: важнейшие минеральные  удобрения как источник азота. Круговорот азота. Почему венерина   мухоловка поедает насекомых (так она восполняет недостаток азота в болотистых местах). Нитраты в качестве пищевых консервантов. Какие превращения происходят с нитратами в организме человека. Азот и его степени окисления.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B125E7">
        <w:rPr>
          <w:rFonts w:eastAsiaTheme="minorHAnsi"/>
          <w:i/>
          <w:sz w:val="28"/>
          <w:szCs w:val="28"/>
          <w:lang w:eastAsia="en-US"/>
        </w:rPr>
        <w:t xml:space="preserve">Практическая часть. 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Определение массовой доли азота в калийной, натриевой и аммонийной селитре. Вывод: какое из них более ценное азотное удобрение.</w:t>
      </w:r>
    </w:p>
    <w:p w:rsidR="00B125E7" w:rsidRPr="00B125E7" w:rsidRDefault="00B125E7" w:rsidP="00B125E7">
      <w:pPr>
        <w:spacing w:line="360" w:lineRule="auto"/>
        <w:ind w:left="81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125E7">
        <w:rPr>
          <w:rFonts w:eastAsiaTheme="minorHAnsi"/>
          <w:sz w:val="28"/>
          <w:szCs w:val="28"/>
          <w:lang w:eastAsia="en-US"/>
        </w:rPr>
        <w:t>Проект «Влияние азотных удобрений на рост саженцев фасоли».</w:t>
      </w:r>
    </w:p>
    <w:p w:rsidR="00B125E7" w:rsidRPr="00B125E7" w:rsidRDefault="00B125E7" w:rsidP="00B125E7">
      <w:pPr>
        <w:numPr>
          <w:ilvl w:val="0"/>
          <w:numId w:val="38"/>
        </w:numPr>
        <w:spacing w:after="200" w:line="360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B125E7">
        <w:rPr>
          <w:rFonts w:eastAsiaTheme="minorHAnsi"/>
          <w:b/>
          <w:sz w:val="28"/>
          <w:szCs w:val="28"/>
          <w:lang w:eastAsia="en-US"/>
        </w:rPr>
        <w:t>Работа над проектами – 5 ч</w:t>
      </w:r>
    </w:p>
    <w:p w:rsidR="00B125E7" w:rsidRPr="00B125E7" w:rsidRDefault="00B125E7" w:rsidP="00B125E7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="Times New Roman"/>
          <w:i/>
          <w:sz w:val="28"/>
          <w:szCs w:val="28"/>
        </w:rPr>
      </w:pPr>
      <w:r w:rsidRPr="00B125E7">
        <w:rPr>
          <w:rFonts w:eastAsia="Times New Roman"/>
          <w:i/>
          <w:sz w:val="28"/>
          <w:szCs w:val="28"/>
        </w:rPr>
        <w:t>Этап выбора темы, постановки цели, задач исследования</w:t>
      </w:r>
      <w:proofErr w:type="gramStart"/>
      <w:r w:rsidRPr="00B125E7">
        <w:rPr>
          <w:rFonts w:eastAsia="Times New Roman"/>
          <w:i/>
          <w:sz w:val="28"/>
          <w:szCs w:val="28"/>
        </w:rPr>
        <w:t xml:space="preserve"> .</w:t>
      </w:r>
      <w:proofErr w:type="gramEnd"/>
    </w:p>
    <w:p w:rsidR="00B125E7" w:rsidRPr="00B125E7" w:rsidRDefault="00B125E7" w:rsidP="00B125E7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="Times New Roman"/>
          <w:i/>
          <w:sz w:val="28"/>
          <w:szCs w:val="28"/>
        </w:rPr>
      </w:pPr>
      <w:r w:rsidRPr="00B125E7">
        <w:rPr>
          <w:rFonts w:eastAsia="Times New Roman"/>
          <w:i/>
          <w:sz w:val="28"/>
          <w:szCs w:val="28"/>
        </w:rPr>
        <w:lastRenderedPageBreak/>
        <w:t>Этап выдвижения гипотезы.</w:t>
      </w:r>
    </w:p>
    <w:p w:rsidR="00B125E7" w:rsidRPr="00B125E7" w:rsidRDefault="00B125E7" w:rsidP="00B125E7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="Times New Roman"/>
          <w:i/>
          <w:sz w:val="28"/>
          <w:szCs w:val="28"/>
        </w:rPr>
      </w:pPr>
      <w:r w:rsidRPr="00B125E7">
        <w:rPr>
          <w:rFonts w:eastAsia="Times New Roman"/>
          <w:i/>
          <w:sz w:val="28"/>
          <w:szCs w:val="28"/>
        </w:rPr>
        <w:t>Этап планирования пути достижения целей исследовательских (проектных) работ и выбора необходимого инструментария.</w:t>
      </w:r>
    </w:p>
    <w:p w:rsidR="00B125E7" w:rsidRPr="00B125E7" w:rsidRDefault="00B125E7" w:rsidP="00B125E7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="Times New Roman"/>
          <w:i/>
          <w:sz w:val="28"/>
          <w:szCs w:val="28"/>
        </w:rPr>
      </w:pPr>
      <w:r w:rsidRPr="00B125E7">
        <w:rPr>
          <w:rFonts w:eastAsia="Times New Roman"/>
          <w:i/>
          <w:sz w:val="28"/>
          <w:szCs w:val="28"/>
        </w:rPr>
        <w:t xml:space="preserve">Этап проведения учебного исследования (проектной работы) с промежуточным  </w:t>
      </w:r>
      <w:proofErr w:type="gramStart"/>
      <w:r w:rsidRPr="00B125E7">
        <w:rPr>
          <w:rFonts w:eastAsia="Times New Roman"/>
          <w:i/>
          <w:sz w:val="28"/>
          <w:szCs w:val="28"/>
        </w:rPr>
        <w:t>контролем за</w:t>
      </w:r>
      <w:proofErr w:type="gramEnd"/>
      <w:r w:rsidRPr="00B125E7">
        <w:rPr>
          <w:rFonts w:eastAsia="Times New Roman"/>
          <w:i/>
          <w:sz w:val="28"/>
          <w:szCs w:val="28"/>
        </w:rPr>
        <w:t xml:space="preserve"> ходом выполн</w:t>
      </w:r>
      <w:r w:rsidRPr="00B125E7">
        <w:rPr>
          <w:rFonts w:eastAsia="Times New Roman"/>
          <w:sz w:val="28"/>
          <w:szCs w:val="28"/>
        </w:rPr>
        <w:t>е</w:t>
      </w:r>
      <w:r w:rsidRPr="00B125E7">
        <w:rPr>
          <w:rFonts w:eastAsia="Times New Roman"/>
          <w:i/>
          <w:sz w:val="28"/>
          <w:szCs w:val="28"/>
        </w:rPr>
        <w:t>ния и коррекцией результатов.</w:t>
      </w:r>
    </w:p>
    <w:p w:rsidR="00B125E7" w:rsidRPr="00B125E7" w:rsidRDefault="00B125E7" w:rsidP="00B125E7">
      <w:pPr>
        <w:numPr>
          <w:ilvl w:val="0"/>
          <w:numId w:val="39"/>
        </w:numPr>
        <w:spacing w:after="200" w:line="360" w:lineRule="auto"/>
        <w:contextualSpacing/>
        <w:jc w:val="both"/>
        <w:rPr>
          <w:rFonts w:eastAsia="Times New Roman"/>
          <w:sz w:val="28"/>
          <w:szCs w:val="28"/>
        </w:rPr>
      </w:pPr>
      <w:r w:rsidRPr="00B125E7">
        <w:rPr>
          <w:rFonts w:eastAsia="Times New Roman"/>
          <w:i/>
          <w:sz w:val="28"/>
          <w:szCs w:val="28"/>
        </w:rPr>
        <w:t>Этап оформления, представления (защиты) продукта проектной работы</w:t>
      </w:r>
    </w:p>
    <w:p w:rsidR="00B125E7" w:rsidRPr="00B125E7" w:rsidRDefault="00B125E7" w:rsidP="00B125E7">
      <w:pPr>
        <w:ind w:left="720"/>
        <w:contextualSpacing/>
        <w:jc w:val="both"/>
        <w:rPr>
          <w:rFonts w:eastAsia="Times New Roman"/>
          <w:sz w:val="28"/>
          <w:szCs w:val="28"/>
        </w:rPr>
      </w:pPr>
    </w:p>
    <w:p w:rsidR="007C1578" w:rsidRDefault="007C1578" w:rsidP="00032F1B">
      <w:pPr>
        <w:spacing w:line="360" w:lineRule="auto"/>
        <w:ind w:right="-259"/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:rsidR="007C1578" w:rsidRDefault="007C1578" w:rsidP="00032F1B">
      <w:pPr>
        <w:spacing w:line="360" w:lineRule="auto"/>
        <w:ind w:right="-259"/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:rsidR="007C1578" w:rsidRDefault="007C1578" w:rsidP="00A438E4">
      <w:pPr>
        <w:spacing w:line="360" w:lineRule="auto"/>
        <w:ind w:right="-259"/>
        <w:rPr>
          <w:rFonts w:eastAsia="Times New Roman"/>
          <w:b/>
          <w:bCs/>
          <w:sz w:val="28"/>
          <w:szCs w:val="28"/>
          <w:u w:val="single"/>
        </w:rPr>
      </w:pPr>
    </w:p>
    <w:p w:rsidR="00B125E7" w:rsidRDefault="00B125E7" w:rsidP="00A438E4">
      <w:pPr>
        <w:spacing w:line="360" w:lineRule="auto"/>
        <w:ind w:right="-259"/>
        <w:rPr>
          <w:rFonts w:eastAsia="Times New Roman"/>
          <w:b/>
          <w:bCs/>
          <w:sz w:val="28"/>
          <w:szCs w:val="28"/>
          <w:u w:val="single"/>
        </w:rPr>
      </w:pPr>
    </w:p>
    <w:p w:rsidR="00B125E7" w:rsidRDefault="00B125E7" w:rsidP="00A438E4">
      <w:pPr>
        <w:spacing w:line="360" w:lineRule="auto"/>
        <w:ind w:right="-259"/>
        <w:rPr>
          <w:rFonts w:eastAsia="Times New Roman"/>
          <w:b/>
          <w:bCs/>
          <w:sz w:val="28"/>
          <w:szCs w:val="28"/>
          <w:u w:val="single"/>
        </w:rPr>
      </w:pPr>
    </w:p>
    <w:p w:rsidR="00B125E7" w:rsidRDefault="00B125E7" w:rsidP="00A438E4">
      <w:pPr>
        <w:spacing w:line="360" w:lineRule="auto"/>
        <w:ind w:right="-259"/>
        <w:rPr>
          <w:rFonts w:eastAsia="Times New Roman"/>
          <w:b/>
          <w:bCs/>
          <w:sz w:val="28"/>
          <w:szCs w:val="28"/>
          <w:u w:val="single"/>
        </w:rPr>
      </w:pPr>
    </w:p>
    <w:p w:rsidR="00DB4B2E" w:rsidRDefault="00DB4B2E" w:rsidP="00A438E4">
      <w:pPr>
        <w:spacing w:line="360" w:lineRule="auto"/>
        <w:ind w:right="-259"/>
        <w:rPr>
          <w:rFonts w:eastAsia="Times New Roman"/>
          <w:b/>
          <w:bCs/>
          <w:sz w:val="28"/>
          <w:szCs w:val="28"/>
          <w:u w:val="single"/>
        </w:rPr>
      </w:pPr>
    </w:p>
    <w:p w:rsidR="00DB4B2E" w:rsidRDefault="00DB4B2E" w:rsidP="00A438E4">
      <w:pPr>
        <w:spacing w:line="360" w:lineRule="auto"/>
        <w:ind w:right="-259"/>
        <w:rPr>
          <w:rFonts w:eastAsia="Times New Roman"/>
          <w:b/>
          <w:bCs/>
          <w:sz w:val="28"/>
          <w:szCs w:val="28"/>
          <w:u w:val="single"/>
        </w:rPr>
      </w:pPr>
    </w:p>
    <w:p w:rsidR="00DB4B2E" w:rsidRDefault="00DB4B2E" w:rsidP="00A438E4">
      <w:pPr>
        <w:spacing w:line="360" w:lineRule="auto"/>
        <w:ind w:right="-259"/>
        <w:rPr>
          <w:rFonts w:eastAsia="Times New Roman"/>
          <w:b/>
          <w:bCs/>
          <w:sz w:val="28"/>
          <w:szCs w:val="28"/>
          <w:u w:val="single"/>
        </w:rPr>
      </w:pPr>
    </w:p>
    <w:p w:rsidR="00DB4B2E" w:rsidRDefault="00DB4B2E" w:rsidP="00A438E4">
      <w:pPr>
        <w:spacing w:line="360" w:lineRule="auto"/>
        <w:ind w:right="-259"/>
        <w:rPr>
          <w:rFonts w:eastAsia="Times New Roman"/>
          <w:b/>
          <w:bCs/>
          <w:sz w:val="28"/>
          <w:szCs w:val="28"/>
          <w:u w:val="single"/>
        </w:rPr>
      </w:pPr>
    </w:p>
    <w:p w:rsidR="00DB4B2E" w:rsidRDefault="00DB4B2E" w:rsidP="00A438E4">
      <w:pPr>
        <w:spacing w:line="360" w:lineRule="auto"/>
        <w:ind w:right="-259"/>
        <w:rPr>
          <w:rFonts w:eastAsia="Times New Roman"/>
          <w:b/>
          <w:bCs/>
          <w:sz w:val="28"/>
          <w:szCs w:val="28"/>
          <w:u w:val="single"/>
        </w:rPr>
      </w:pPr>
      <w:bookmarkStart w:id="0" w:name="_GoBack"/>
      <w:bookmarkEnd w:id="0"/>
    </w:p>
    <w:p w:rsidR="00B125E7" w:rsidRDefault="00B125E7" w:rsidP="00A438E4">
      <w:pPr>
        <w:spacing w:line="360" w:lineRule="auto"/>
        <w:ind w:right="-259"/>
        <w:rPr>
          <w:rFonts w:eastAsia="Times New Roman"/>
          <w:b/>
          <w:bCs/>
          <w:sz w:val="28"/>
          <w:szCs w:val="28"/>
          <w:u w:val="single"/>
        </w:rPr>
      </w:pPr>
    </w:p>
    <w:p w:rsidR="00B125E7" w:rsidRDefault="00B125E7" w:rsidP="00A438E4">
      <w:pPr>
        <w:spacing w:line="360" w:lineRule="auto"/>
        <w:ind w:right="-259"/>
        <w:rPr>
          <w:rFonts w:eastAsia="Times New Roman"/>
          <w:b/>
          <w:bCs/>
          <w:sz w:val="28"/>
          <w:szCs w:val="28"/>
          <w:u w:val="single"/>
        </w:rPr>
      </w:pPr>
    </w:p>
    <w:p w:rsidR="00633B44" w:rsidRPr="00B91F03" w:rsidRDefault="00365DF0" w:rsidP="00032F1B">
      <w:pPr>
        <w:spacing w:line="360" w:lineRule="auto"/>
        <w:ind w:right="-259"/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B91F03">
        <w:rPr>
          <w:rFonts w:eastAsia="Times New Roman"/>
          <w:b/>
          <w:bCs/>
          <w:sz w:val="28"/>
          <w:szCs w:val="28"/>
          <w:u w:val="single"/>
        </w:rPr>
        <w:lastRenderedPageBreak/>
        <w:t>Список используемых источников</w:t>
      </w:r>
    </w:p>
    <w:p w:rsidR="00365DF0" w:rsidRPr="00032F1B" w:rsidRDefault="00365DF0" w:rsidP="00032F1B">
      <w:pPr>
        <w:spacing w:line="360" w:lineRule="auto"/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633B44" w:rsidRPr="00032F1B" w:rsidRDefault="00365DF0" w:rsidP="00B91F03">
      <w:pPr>
        <w:spacing w:line="360" w:lineRule="auto"/>
        <w:ind w:right="-259"/>
        <w:rPr>
          <w:sz w:val="28"/>
          <w:szCs w:val="28"/>
        </w:rPr>
      </w:pPr>
      <w:r w:rsidRPr="00032F1B">
        <w:rPr>
          <w:rFonts w:eastAsia="Times New Roman"/>
          <w:b/>
          <w:bCs/>
          <w:sz w:val="28"/>
          <w:szCs w:val="28"/>
        </w:rPr>
        <w:t>Список  основной  литературы:</w:t>
      </w:r>
    </w:p>
    <w:p w:rsidR="00633B44" w:rsidRPr="00032F1B" w:rsidRDefault="0007112D" w:rsidP="00032F1B">
      <w:pPr>
        <w:numPr>
          <w:ilvl w:val="0"/>
          <w:numId w:val="24"/>
        </w:numPr>
        <w:tabs>
          <w:tab w:val="left" w:pos="500"/>
        </w:tabs>
        <w:spacing w:line="360" w:lineRule="auto"/>
        <w:ind w:left="500" w:hanging="238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Химическая энциклопедия. Т 1. М., 1988 г.</w:t>
      </w:r>
    </w:p>
    <w:p w:rsidR="00365DF0" w:rsidRPr="00032F1B" w:rsidRDefault="0007112D" w:rsidP="00032F1B">
      <w:pPr>
        <w:numPr>
          <w:ilvl w:val="0"/>
          <w:numId w:val="24"/>
        </w:numPr>
        <w:tabs>
          <w:tab w:val="left" w:pos="500"/>
        </w:tabs>
        <w:spacing w:line="360" w:lineRule="auto"/>
        <w:ind w:left="500" w:hanging="238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Кукушкин Ю.Н. «</w:t>
      </w:r>
      <w:r w:rsidR="00122BBC">
        <w:rPr>
          <w:rFonts w:eastAsia="Times New Roman"/>
          <w:sz w:val="28"/>
          <w:szCs w:val="28"/>
        </w:rPr>
        <w:t>Химия вокруг нас</w:t>
      </w:r>
      <w:r w:rsidRPr="00032F1B">
        <w:rPr>
          <w:rFonts w:eastAsia="Times New Roman"/>
          <w:sz w:val="28"/>
          <w:szCs w:val="28"/>
        </w:rPr>
        <w:t>», М. Высшая школа, 20</w:t>
      </w:r>
      <w:r w:rsidR="00365DF0" w:rsidRPr="00032F1B">
        <w:rPr>
          <w:rFonts w:eastAsia="Times New Roman"/>
          <w:sz w:val="28"/>
          <w:szCs w:val="28"/>
        </w:rPr>
        <w:t>18</w:t>
      </w:r>
      <w:r w:rsidRPr="00032F1B">
        <w:rPr>
          <w:rFonts w:eastAsia="Times New Roman"/>
          <w:sz w:val="28"/>
          <w:szCs w:val="28"/>
        </w:rPr>
        <w:t xml:space="preserve"> г</w:t>
      </w:r>
      <w:proofErr w:type="gramStart"/>
      <w:r w:rsidRPr="00032F1B">
        <w:rPr>
          <w:rFonts w:eastAsia="Times New Roman"/>
          <w:sz w:val="28"/>
          <w:szCs w:val="28"/>
        </w:rPr>
        <w:t>..</w:t>
      </w:r>
      <w:proofErr w:type="gramEnd"/>
    </w:p>
    <w:p w:rsidR="00365DF0" w:rsidRPr="00032F1B" w:rsidRDefault="00365DF0" w:rsidP="00032F1B">
      <w:pPr>
        <w:numPr>
          <w:ilvl w:val="0"/>
          <w:numId w:val="24"/>
        </w:numPr>
        <w:tabs>
          <w:tab w:val="left" w:pos="500"/>
        </w:tabs>
        <w:spacing w:line="360" w:lineRule="auto"/>
        <w:ind w:left="500" w:hanging="238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 xml:space="preserve"> В.И. Кузнецов «Химия на пороге нового тысячелетия», «Химия в школе» № 1, 2017.</w:t>
      </w:r>
    </w:p>
    <w:p w:rsidR="00633B44" w:rsidRPr="00B91F03" w:rsidRDefault="00365DF0" w:rsidP="00032F1B">
      <w:pPr>
        <w:numPr>
          <w:ilvl w:val="0"/>
          <w:numId w:val="24"/>
        </w:numPr>
        <w:tabs>
          <w:tab w:val="left" w:pos="500"/>
        </w:tabs>
        <w:spacing w:line="360" w:lineRule="auto"/>
        <w:ind w:left="500" w:hanging="238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А.М. Юдин и другие. «Химия для вас». М. «Химия2002.</w:t>
      </w:r>
    </w:p>
    <w:p w:rsidR="00365DF0" w:rsidRPr="00032F1B" w:rsidRDefault="00365DF0" w:rsidP="00032F1B">
      <w:pPr>
        <w:tabs>
          <w:tab w:val="left" w:pos="500"/>
        </w:tabs>
        <w:spacing w:line="360" w:lineRule="auto"/>
        <w:rPr>
          <w:rFonts w:eastAsia="Times New Roman"/>
          <w:b/>
          <w:sz w:val="28"/>
          <w:szCs w:val="28"/>
        </w:rPr>
      </w:pPr>
      <w:r w:rsidRPr="00032F1B">
        <w:rPr>
          <w:rFonts w:eastAsia="Times New Roman"/>
          <w:b/>
          <w:sz w:val="28"/>
          <w:szCs w:val="28"/>
        </w:rPr>
        <w:t>Список  литературы  для  учителя:</w:t>
      </w:r>
    </w:p>
    <w:p w:rsidR="00633B44" w:rsidRPr="00032F1B" w:rsidRDefault="00365DF0" w:rsidP="00B125E7">
      <w:pPr>
        <w:pStyle w:val="a7"/>
        <w:numPr>
          <w:ilvl w:val="0"/>
          <w:numId w:val="40"/>
        </w:numPr>
        <w:tabs>
          <w:tab w:val="left" w:pos="500"/>
        </w:tabs>
        <w:spacing w:line="360" w:lineRule="auto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О.С. Габрие</w:t>
      </w:r>
      <w:r w:rsidR="0007112D" w:rsidRPr="00032F1B">
        <w:rPr>
          <w:rFonts w:eastAsia="Times New Roman"/>
          <w:sz w:val="28"/>
          <w:szCs w:val="28"/>
        </w:rPr>
        <w:t>лян, Г.Г. Лысова «Настольная книга учителя химии».</w:t>
      </w:r>
      <w:proofErr w:type="gramStart"/>
      <w:r w:rsidR="0007112D" w:rsidRPr="00032F1B">
        <w:rPr>
          <w:rFonts w:eastAsia="Times New Roman"/>
          <w:sz w:val="28"/>
          <w:szCs w:val="28"/>
        </w:rPr>
        <w:t xml:space="preserve"> ,</w:t>
      </w:r>
      <w:proofErr w:type="gramEnd"/>
      <w:r w:rsidR="0007112D" w:rsidRPr="00032F1B">
        <w:rPr>
          <w:rFonts w:eastAsia="Times New Roman"/>
          <w:sz w:val="28"/>
          <w:szCs w:val="28"/>
        </w:rPr>
        <w:t xml:space="preserve"> Дрофа, 20</w:t>
      </w:r>
      <w:r w:rsidRPr="00032F1B">
        <w:rPr>
          <w:rFonts w:eastAsia="Times New Roman"/>
          <w:sz w:val="28"/>
          <w:szCs w:val="28"/>
        </w:rPr>
        <w:t>17</w:t>
      </w:r>
      <w:r w:rsidR="0007112D" w:rsidRPr="00032F1B">
        <w:rPr>
          <w:rFonts w:eastAsia="Times New Roman"/>
          <w:sz w:val="28"/>
          <w:szCs w:val="28"/>
        </w:rPr>
        <w:t>.</w:t>
      </w:r>
    </w:p>
    <w:p w:rsidR="00365DF0" w:rsidRPr="00032F1B" w:rsidRDefault="00365DF0" w:rsidP="00B125E7">
      <w:pPr>
        <w:pStyle w:val="a7"/>
        <w:numPr>
          <w:ilvl w:val="0"/>
          <w:numId w:val="40"/>
        </w:numPr>
        <w:tabs>
          <w:tab w:val="left" w:pos="500"/>
        </w:tabs>
        <w:spacing w:line="360" w:lineRule="auto"/>
        <w:rPr>
          <w:rFonts w:eastAsia="Times New Roman"/>
          <w:sz w:val="28"/>
          <w:szCs w:val="28"/>
        </w:rPr>
      </w:pPr>
      <w:proofErr w:type="spellStart"/>
      <w:r w:rsidRPr="00032F1B">
        <w:rPr>
          <w:rFonts w:eastAsia="Times New Roman"/>
          <w:sz w:val="28"/>
          <w:szCs w:val="28"/>
        </w:rPr>
        <w:t>Аликберова</w:t>
      </w:r>
      <w:proofErr w:type="spellEnd"/>
      <w:r w:rsidRPr="00032F1B">
        <w:rPr>
          <w:rFonts w:eastAsia="Times New Roman"/>
          <w:sz w:val="28"/>
          <w:szCs w:val="28"/>
        </w:rPr>
        <w:t xml:space="preserve"> Л.Ю. Занимательная химия. Книга для учащихся, учителей и родителей. М.: АСТ-ПРЕСС, </w:t>
      </w:r>
      <w:r w:rsidR="00217B17">
        <w:rPr>
          <w:rFonts w:eastAsia="Times New Roman"/>
          <w:sz w:val="28"/>
          <w:szCs w:val="28"/>
        </w:rPr>
        <w:t>2017</w:t>
      </w:r>
      <w:r w:rsidRPr="00032F1B">
        <w:rPr>
          <w:rFonts w:eastAsia="Times New Roman"/>
          <w:sz w:val="28"/>
          <w:szCs w:val="28"/>
        </w:rPr>
        <w:t>;</w:t>
      </w:r>
    </w:p>
    <w:p w:rsidR="00633B44" w:rsidRPr="00B91F03" w:rsidRDefault="00B91F03" w:rsidP="00B125E7">
      <w:pPr>
        <w:pStyle w:val="a7"/>
        <w:numPr>
          <w:ilvl w:val="0"/>
          <w:numId w:val="40"/>
        </w:numPr>
        <w:tabs>
          <w:tab w:val="left" w:pos="500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07112D" w:rsidRPr="00032F1B">
        <w:rPr>
          <w:rFonts w:eastAsia="Times New Roman"/>
          <w:sz w:val="28"/>
          <w:szCs w:val="28"/>
        </w:rPr>
        <w:t>К.А. Макаров «Химия и здоровье». М. «Просвещение».2005.</w:t>
      </w:r>
    </w:p>
    <w:p w:rsidR="00365DF0" w:rsidRPr="00032F1B" w:rsidRDefault="0007112D" w:rsidP="00B125E7">
      <w:pPr>
        <w:pStyle w:val="a7"/>
        <w:numPr>
          <w:ilvl w:val="0"/>
          <w:numId w:val="40"/>
        </w:numPr>
        <w:spacing w:line="360" w:lineRule="auto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 xml:space="preserve">Ю.Н. </w:t>
      </w:r>
      <w:proofErr w:type="spellStart"/>
      <w:r w:rsidRPr="00032F1B">
        <w:rPr>
          <w:rFonts w:eastAsia="Times New Roman"/>
          <w:sz w:val="28"/>
          <w:szCs w:val="28"/>
        </w:rPr>
        <w:t>Коротышева</w:t>
      </w:r>
      <w:proofErr w:type="spellEnd"/>
      <w:r w:rsidRPr="00032F1B">
        <w:rPr>
          <w:rFonts w:eastAsia="Times New Roman"/>
          <w:sz w:val="28"/>
          <w:szCs w:val="28"/>
        </w:rPr>
        <w:t xml:space="preserve"> «Химические салоны красоты». «Химия в школе».    № 1. 2005 г.</w:t>
      </w:r>
      <w:r w:rsidR="00365DF0" w:rsidRPr="00032F1B">
        <w:rPr>
          <w:rFonts w:eastAsia="Times New Roman"/>
          <w:sz w:val="28"/>
          <w:szCs w:val="28"/>
        </w:rPr>
        <w:t xml:space="preserve"> </w:t>
      </w:r>
    </w:p>
    <w:p w:rsidR="00B125E7" w:rsidRPr="00B125E7" w:rsidRDefault="00365DF0" w:rsidP="00B125E7">
      <w:pPr>
        <w:pStyle w:val="a7"/>
        <w:numPr>
          <w:ilvl w:val="0"/>
          <w:numId w:val="40"/>
        </w:numPr>
        <w:spacing w:line="360" w:lineRule="auto"/>
        <w:rPr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Скурихин И.М., Нечаев А.П. Все о пище с точки зрения химика. Справ</w:t>
      </w:r>
      <w:proofErr w:type="gramStart"/>
      <w:r w:rsidRPr="00032F1B">
        <w:rPr>
          <w:rFonts w:eastAsia="Times New Roman"/>
          <w:sz w:val="28"/>
          <w:szCs w:val="28"/>
        </w:rPr>
        <w:t>.</w:t>
      </w:r>
      <w:proofErr w:type="gramEnd"/>
      <w:r w:rsidRPr="00032F1B">
        <w:rPr>
          <w:rFonts w:eastAsia="Times New Roman"/>
          <w:sz w:val="28"/>
          <w:szCs w:val="28"/>
        </w:rPr>
        <w:t xml:space="preserve"> </w:t>
      </w:r>
      <w:proofErr w:type="gramStart"/>
      <w:r w:rsidRPr="00032F1B">
        <w:rPr>
          <w:rFonts w:eastAsia="Times New Roman"/>
          <w:sz w:val="28"/>
          <w:szCs w:val="28"/>
        </w:rPr>
        <w:t>и</w:t>
      </w:r>
      <w:proofErr w:type="gramEnd"/>
      <w:r w:rsidRPr="00032F1B">
        <w:rPr>
          <w:rFonts w:eastAsia="Times New Roman"/>
          <w:sz w:val="28"/>
          <w:szCs w:val="28"/>
        </w:rPr>
        <w:t>здание. М.:</w:t>
      </w:r>
      <w:r w:rsidRPr="00032F1B">
        <w:rPr>
          <w:sz w:val="28"/>
          <w:szCs w:val="28"/>
        </w:rPr>
        <w:t xml:space="preserve"> </w:t>
      </w:r>
      <w:r w:rsidRPr="00032F1B">
        <w:rPr>
          <w:rFonts w:eastAsia="Times New Roman"/>
          <w:sz w:val="28"/>
          <w:szCs w:val="28"/>
        </w:rPr>
        <w:t>Высшая шк</w:t>
      </w:r>
      <w:r w:rsidR="00B125E7">
        <w:rPr>
          <w:rFonts w:eastAsia="Times New Roman"/>
          <w:sz w:val="28"/>
          <w:szCs w:val="28"/>
        </w:rPr>
        <w:t>ола, 2009</w:t>
      </w:r>
    </w:p>
    <w:p w:rsidR="00B125E7" w:rsidRPr="00B125E7" w:rsidRDefault="00B125E7" w:rsidP="00B125E7">
      <w:pPr>
        <w:pStyle w:val="a7"/>
        <w:numPr>
          <w:ilvl w:val="0"/>
          <w:numId w:val="40"/>
        </w:numPr>
        <w:spacing w:line="360" w:lineRule="auto"/>
        <w:rPr>
          <w:sz w:val="28"/>
          <w:szCs w:val="28"/>
        </w:rPr>
      </w:pPr>
      <w:r w:rsidRPr="00B125E7">
        <w:rPr>
          <w:rFonts w:eastAsia="Times New Roman"/>
          <w:sz w:val="28"/>
          <w:szCs w:val="28"/>
        </w:rPr>
        <w:t xml:space="preserve">Ахметов М. А., </w:t>
      </w:r>
      <w:proofErr w:type="spellStart"/>
      <w:r w:rsidRPr="00B125E7">
        <w:rPr>
          <w:rFonts w:eastAsia="Times New Roman"/>
          <w:sz w:val="28"/>
          <w:szCs w:val="28"/>
        </w:rPr>
        <w:t>Зорова</w:t>
      </w:r>
      <w:proofErr w:type="spellEnd"/>
      <w:r w:rsidRPr="00B125E7">
        <w:rPr>
          <w:rFonts w:eastAsia="Times New Roman"/>
          <w:sz w:val="28"/>
          <w:szCs w:val="28"/>
        </w:rPr>
        <w:t xml:space="preserve"> Е.Ю. Обучение химии как процесс развития</w:t>
      </w:r>
    </w:p>
    <w:p w:rsidR="00B125E7" w:rsidRDefault="00B125E7" w:rsidP="00B125E7">
      <w:pPr>
        <w:pStyle w:val="a7"/>
        <w:numPr>
          <w:ilvl w:val="0"/>
          <w:numId w:val="40"/>
        </w:numPr>
        <w:jc w:val="both"/>
        <w:rPr>
          <w:rFonts w:eastAsia="Times New Roman"/>
          <w:sz w:val="28"/>
          <w:szCs w:val="28"/>
        </w:rPr>
      </w:pPr>
      <w:r w:rsidRPr="00B125E7">
        <w:rPr>
          <w:rFonts w:eastAsia="Times New Roman"/>
          <w:sz w:val="28"/>
          <w:szCs w:val="28"/>
        </w:rPr>
        <w:t xml:space="preserve">познавательных стратегий учащихся [Текст]/ Ахметов М. А., </w:t>
      </w:r>
      <w:proofErr w:type="spellStart"/>
      <w:r w:rsidRPr="00B125E7">
        <w:rPr>
          <w:rFonts w:eastAsia="Times New Roman"/>
          <w:sz w:val="28"/>
          <w:szCs w:val="28"/>
        </w:rPr>
        <w:t>Зорова</w:t>
      </w:r>
      <w:proofErr w:type="spellEnd"/>
      <w:r w:rsidRPr="00B125E7">
        <w:rPr>
          <w:rFonts w:eastAsia="Times New Roman"/>
          <w:sz w:val="28"/>
          <w:szCs w:val="28"/>
        </w:rPr>
        <w:t xml:space="preserve"> Е.Ю.// Наука</w:t>
      </w:r>
      <w:r>
        <w:rPr>
          <w:rFonts w:eastAsia="Times New Roman"/>
          <w:sz w:val="28"/>
          <w:szCs w:val="28"/>
        </w:rPr>
        <w:t xml:space="preserve"> и школа.- 2015.- № 2.- С.81-87</w:t>
      </w:r>
    </w:p>
    <w:p w:rsidR="00B125E7" w:rsidRDefault="00B125E7" w:rsidP="00B125E7">
      <w:pPr>
        <w:pStyle w:val="a7"/>
        <w:numPr>
          <w:ilvl w:val="0"/>
          <w:numId w:val="40"/>
        </w:numPr>
        <w:spacing w:line="360" w:lineRule="auto"/>
        <w:jc w:val="both"/>
        <w:rPr>
          <w:rFonts w:eastAsia="Times New Roman"/>
          <w:sz w:val="28"/>
          <w:szCs w:val="28"/>
        </w:rPr>
      </w:pPr>
      <w:r w:rsidRPr="00B125E7">
        <w:rPr>
          <w:rFonts w:eastAsia="Times New Roman"/>
          <w:sz w:val="28"/>
          <w:szCs w:val="28"/>
        </w:rPr>
        <w:t>Лазарев В. С. Проектная деятельность в школе: неиспользуемые возможности  [Текст]/ Лазарев В. С. //Вопросы образования. – 2015.- № 3.-С. 292-307.</w:t>
      </w:r>
    </w:p>
    <w:p w:rsidR="00B125E7" w:rsidRDefault="00B125E7" w:rsidP="00B125E7">
      <w:pPr>
        <w:pStyle w:val="a7"/>
        <w:numPr>
          <w:ilvl w:val="0"/>
          <w:numId w:val="40"/>
        </w:numPr>
        <w:spacing w:line="360" w:lineRule="auto"/>
        <w:jc w:val="both"/>
        <w:rPr>
          <w:rFonts w:eastAsia="Times New Roman"/>
          <w:sz w:val="28"/>
          <w:szCs w:val="28"/>
        </w:rPr>
      </w:pPr>
      <w:r w:rsidRPr="00B125E7">
        <w:rPr>
          <w:rFonts w:eastAsia="Times New Roman"/>
          <w:sz w:val="28"/>
          <w:szCs w:val="28"/>
        </w:rPr>
        <w:t xml:space="preserve">Воронцов А. Проектная задача [Электронный ресурс] / Воронцов А. - Журнал «Начальная школа».- 2007.- № 6. – Режим доступа: </w:t>
      </w:r>
      <w:hyperlink r:id="rId11" w:history="1">
        <w:r w:rsidRPr="002452C1">
          <w:rPr>
            <w:rStyle w:val="a3"/>
            <w:rFonts w:eastAsia="Times New Roman"/>
            <w:sz w:val="28"/>
            <w:szCs w:val="28"/>
          </w:rPr>
          <w:t>http://nsc.1september.ru/article.php?id=200700608</w:t>
        </w:r>
      </w:hyperlink>
    </w:p>
    <w:p w:rsidR="00B125E7" w:rsidRDefault="00B125E7" w:rsidP="00B125E7">
      <w:pPr>
        <w:pStyle w:val="a7"/>
        <w:numPr>
          <w:ilvl w:val="0"/>
          <w:numId w:val="40"/>
        </w:numPr>
        <w:spacing w:line="360" w:lineRule="auto"/>
        <w:jc w:val="both"/>
        <w:rPr>
          <w:rFonts w:eastAsia="Times New Roman"/>
          <w:sz w:val="28"/>
          <w:szCs w:val="28"/>
        </w:rPr>
      </w:pPr>
      <w:r w:rsidRPr="00B125E7">
        <w:rPr>
          <w:rFonts w:eastAsia="Times New Roman"/>
          <w:sz w:val="28"/>
          <w:szCs w:val="28"/>
        </w:rPr>
        <w:lastRenderedPageBreak/>
        <w:t xml:space="preserve">Введение в </w:t>
      </w:r>
      <w:proofErr w:type="spellStart"/>
      <w:r w:rsidRPr="00B125E7">
        <w:rPr>
          <w:rFonts w:eastAsia="Times New Roman"/>
          <w:sz w:val="28"/>
          <w:szCs w:val="28"/>
        </w:rPr>
        <w:t>нанотехнологии</w:t>
      </w:r>
      <w:proofErr w:type="spellEnd"/>
      <w:r w:rsidRPr="00B125E7">
        <w:rPr>
          <w:rFonts w:eastAsia="Times New Roman"/>
          <w:sz w:val="28"/>
          <w:szCs w:val="28"/>
        </w:rPr>
        <w:t xml:space="preserve">. Химия [Текст]/ учебное пособие для учащихся 10 – 11 классов/ под редакцией  Ахметова М.А. - СПб: образовательный центр «Участие», Образовательные проекты, 2011 – 108 с. (серия </w:t>
      </w:r>
      <w:proofErr w:type="spellStart"/>
      <w:r w:rsidRPr="00B125E7">
        <w:rPr>
          <w:rFonts w:eastAsia="Times New Roman"/>
          <w:sz w:val="28"/>
          <w:szCs w:val="28"/>
        </w:rPr>
        <w:t>Наношкола</w:t>
      </w:r>
      <w:proofErr w:type="spellEnd"/>
      <w:r w:rsidRPr="00B125E7">
        <w:rPr>
          <w:rFonts w:eastAsia="Times New Roman"/>
          <w:sz w:val="28"/>
          <w:szCs w:val="28"/>
        </w:rPr>
        <w:t>)</w:t>
      </w:r>
    </w:p>
    <w:p w:rsidR="00B125E7" w:rsidRDefault="00B125E7" w:rsidP="00B125E7">
      <w:pPr>
        <w:pStyle w:val="a7"/>
        <w:numPr>
          <w:ilvl w:val="0"/>
          <w:numId w:val="40"/>
        </w:numPr>
        <w:spacing w:line="360" w:lineRule="auto"/>
        <w:jc w:val="both"/>
        <w:rPr>
          <w:rFonts w:eastAsia="Times New Roman"/>
          <w:sz w:val="28"/>
          <w:szCs w:val="28"/>
        </w:rPr>
      </w:pPr>
      <w:r w:rsidRPr="00B125E7">
        <w:rPr>
          <w:rFonts w:eastAsia="Times New Roman"/>
          <w:sz w:val="28"/>
          <w:szCs w:val="28"/>
        </w:rPr>
        <w:t>Габриелян О.С., Остроумов И.Г. Пропедевтический курс «Старт в химию»/ Габриелян О.С.- Журнал «Химия в школе».- 2005.- № 8.- С. 19-26</w:t>
      </w:r>
    </w:p>
    <w:p w:rsidR="00B125E7" w:rsidRPr="00B125E7" w:rsidRDefault="00B125E7" w:rsidP="00B125E7">
      <w:pPr>
        <w:pStyle w:val="a7"/>
        <w:numPr>
          <w:ilvl w:val="0"/>
          <w:numId w:val="40"/>
        </w:numPr>
        <w:spacing w:line="360" w:lineRule="auto"/>
        <w:jc w:val="both"/>
        <w:rPr>
          <w:rFonts w:eastAsia="Times New Roman"/>
          <w:sz w:val="28"/>
          <w:szCs w:val="28"/>
        </w:rPr>
      </w:pPr>
      <w:r w:rsidRPr="00B125E7">
        <w:rPr>
          <w:sz w:val="28"/>
          <w:szCs w:val="28"/>
        </w:rPr>
        <w:t xml:space="preserve">Голуб Г.Б., Перелыгина Е.А., </w:t>
      </w:r>
      <w:proofErr w:type="spellStart"/>
      <w:r w:rsidRPr="00B125E7">
        <w:rPr>
          <w:sz w:val="28"/>
          <w:szCs w:val="28"/>
        </w:rPr>
        <w:t>Чуракова</w:t>
      </w:r>
      <w:proofErr w:type="spellEnd"/>
      <w:r w:rsidRPr="00B125E7">
        <w:rPr>
          <w:sz w:val="28"/>
          <w:szCs w:val="28"/>
        </w:rPr>
        <w:t xml:space="preserve"> О.В. Основы проектной деятельности школьника: методическое пособие по преподаванию курса (с использованием тетрадей на печатной основе)/ Под редакцией профессора Е.Я.Когана. - Самара: Издательство «Учебная литература», Издательский дом «Федоров». 2006. – 224 с.</w:t>
      </w:r>
    </w:p>
    <w:p w:rsidR="00365DF0" w:rsidRPr="00032F1B" w:rsidRDefault="00365DF0" w:rsidP="00032F1B">
      <w:pPr>
        <w:tabs>
          <w:tab w:val="left" w:pos="500"/>
        </w:tabs>
        <w:spacing w:line="360" w:lineRule="auto"/>
        <w:rPr>
          <w:rFonts w:eastAsia="Times New Roman"/>
          <w:b/>
          <w:sz w:val="28"/>
          <w:szCs w:val="28"/>
        </w:rPr>
      </w:pPr>
      <w:r w:rsidRPr="00032F1B">
        <w:rPr>
          <w:rFonts w:eastAsia="Times New Roman"/>
          <w:b/>
          <w:sz w:val="28"/>
          <w:szCs w:val="28"/>
        </w:rPr>
        <w:t xml:space="preserve">Список  литературы  для  </w:t>
      </w:r>
      <w:proofErr w:type="gramStart"/>
      <w:r w:rsidRPr="00032F1B">
        <w:rPr>
          <w:rFonts w:eastAsia="Times New Roman"/>
          <w:b/>
          <w:sz w:val="28"/>
          <w:szCs w:val="28"/>
        </w:rPr>
        <w:t>обучающихся</w:t>
      </w:r>
      <w:proofErr w:type="gramEnd"/>
      <w:r w:rsidRPr="00032F1B">
        <w:rPr>
          <w:rFonts w:eastAsia="Times New Roman"/>
          <w:b/>
          <w:sz w:val="28"/>
          <w:szCs w:val="28"/>
        </w:rPr>
        <w:t>:</w:t>
      </w:r>
    </w:p>
    <w:p w:rsidR="00365DF0" w:rsidRPr="00032F1B" w:rsidRDefault="00365DF0" w:rsidP="00032F1B">
      <w:pPr>
        <w:numPr>
          <w:ilvl w:val="0"/>
          <w:numId w:val="29"/>
        </w:numPr>
        <w:tabs>
          <w:tab w:val="left" w:pos="284"/>
        </w:tabs>
        <w:spacing w:line="360" w:lineRule="auto"/>
        <w:ind w:left="284" w:hanging="22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В.А. Войтович «Химия в быту». М. «Знание». 2000.</w:t>
      </w:r>
    </w:p>
    <w:p w:rsidR="00633B44" w:rsidRPr="00032F1B" w:rsidRDefault="0007112D" w:rsidP="00032F1B">
      <w:pPr>
        <w:pStyle w:val="a7"/>
        <w:numPr>
          <w:ilvl w:val="0"/>
          <w:numId w:val="29"/>
        </w:numPr>
        <w:tabs>
          <w:tab w:val="left" w:pos="284"/>
        </w:tabs>
        <w:spacing w:line="360" w:lineRule="auto"/>
        <w:ind w:left="284" w:hanging="22"/>
        <w:rPr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«Энциклопедический словарь юного химика» М. «Педагогика», 2002.</w:t>
      </w:r>
    </w:p>
    <w:p w:rsidR="00633B44" w:rsidRPr="00032F1B" w:rsidRDefault="00365DF0" w:rsidP="00032F1B">
      <w:pPr>
        <w:numPr>
          <w:ilvl w:val="0"/>
          <w:numId w:val="29"/>
        </w:numPr>
        <w:tabs>
          <w:tab w:val="left" w:pos="284"/>
          <w:tab w:val="left" w:pos="620"/>
        </w:tabs>
        <w:spacing w:line="360" w:lineRule="auto"/>
        <w:ind w:left="284" w:hanging="22"/>
        <w:rPr>
          <w:rFonts w:eastAsia="Times New Roman"/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 xml:space="preserve"> </w:t>
      </w:r>
      <w:r w:rsidR="0007112D" w:rsidRPr="00032F1B">
        <w:rPr>
          <w:rFonts w:eastAsia="Times New Roman"/>
          <w:sz w:val="28"/>
          <w:szCs w:val="28"/>
        </w:rPr>
        <w:t>«Эрудит», Химия – М. ООО «ТД «Издательство Мир книги»», 20</w:t>
      </w:r>
      <w:r w:rsidR="00217B17">
        <w:rPr>
          <w:rFonts w:eastAsia="Times New Roman"/>
          <w:sz w:val="28"/>
          <w:szCs w:val="28"/>
        </w:rPr>
        <w:t>18.</w:t>
      </w:r>
    </w:p>
    <w:p w:rsidR="00633B44" w:rsidRPr="00032F1B" w:rsidRDefault="0007112D" w:rsidP="00032F1B">
      <w:pPr>
        <w:pStyle w:val="a7"/>
        <w:numPr>
          <w:ilvl w:val="0"/>
          <w:numId w:val="29"/>
        </w:numPr>
        <w:tabs>
          <w:tab w:val="left" w:pos="284"/>
        </w:tabs>
        <w:spacing w:line="360" w:lineRule="auto"/>
        <w:ind w:left="284" w:hanging="22"/>
        <w:rPr>
          <w:sz w:val="28"/>
          <w:szCs w:val="28"/>
        </w:rPr>
      </w:pPr>
      <w:proofErr w:type="spellStart"/>
      <w:r w:rsidRPr="00032F1B">
        <w:rPr>
          <w:rFonts w:eastAsia="Times New Roman"/>
          <w:sz w:val="28"/>
          <w:szCs w:val="28"/>
        </w:rPr>
        <w:t>Аликберова</w:t>
      </w:r>
      <w:proofErr w:type="spellEnd"/>
      <w:r w:rsidRPr="00032F1B">
        <w:rPr>
          <w:rFonts w:eastAsia="Times New Roman"/>
          <w:sz w:val="28"/>
          <w:szCs w:val="28"/>
        </w:rPr>
        <w:t xml:space="preserve"> Л.Ю. Занимательная химия. Книга для учащихся, учителей и родителей. М.: АСТ-ПРЕСС, </w:t>
      </w:r>
      <w:r w:rsidR="00217B17">
        <w:rPr>
          <w:rFonts w:eastAsia="Times New Roman"/>
          <w:sz w:val="28"/>
          <w:szCs w:val="28"/>
        </w:rPr>
        <w:t>2017</w:t>
      </w:r>
      <w:r w:rsidRPr="00032F1B">
        <w:rPr>
          <w:rFonts w:eastAsia="Times New Roman"/>
          <w:sz w:val="28"/>
          <w:szCs w:val="28"/>
        </w:rPr>
        <w:t>;</w:t>
      </w:r>
    </w:p>
    <w:p w:rsidR="00883E74" w:rsidRPr="00FF1B5C" w:rsidRDefault="0007112D" w:rsidP="00FF1B5C">
      <w:pPr>
        <w:pStyle w:val="a7"/>
        <w:numPr>
          <w:ilvl w:val="0"/>
          <w:numId w:val="29"/>
        </w:numPr>
        <w:tabs>
          <w:tab w:val="left" w:pos="284"/>
        </w:tabs>
        <w:spacing w:line="360" w:lineRule="auto"/>
        <w:ind w:left="284" w:hanging="22"/>
        <w:rPr>
          <w:sz w:val="28"/>
          <w:szCs w:val="28"/>
        </w:rPr>
      </w:pPr>
      <w:r w:rsidRPr="00032F1B">
        <w:rPr>
          <w:rFonts w:eastAsia="Times New Roman"/>
          <w:sz w:val="28"/>
          <w:szCs w:val="28"/>
        </w:rPr>
        <w:t>Мир химии. Занимательные рассказы о химии. Сост. Ю.И.Смир</w:t>
      </w:r>
      <w:r w:rsidR="00365DF0" w:rsidRPr="00032F1B">
        <w:rPr>
          <w:rFonts w:eastAsia="Times New Roman"/>
          <w:sz w:val="28"/>
          <w:szCs w:val="28"/>
        </w:rPr>
        <w:t>нов. СПб</w:t>
      </w:r>
      <w:proofErr w:type="gramStart"/>
      <w:r w:rsidR="00365DF0" w:rsidRPr="00032F1B">
        <w:rPr>
          <w:rFonts w:eastAsia="Times New Roman"/>
          <w:sz w:val="28"/>
          <w:szCs w:val="28"/>
        </w:rPr>
        <w:t>.: «</w:t>
      </w:r>
      <w:proofErr w:type="spellStart"/>
      <w:proofErr w:type="gramEnd"/>
      <w:r w:rsidR="00365DF0" w:rsidRPr="00032F1B">
        <w:rPr>
          <w:rFonts w:eastAsia="Times New Roman"/>
          <w:sz w:val="28"/>
          <w:szCs w:val="28"/>
        </w:rPr>
        <w:t>МиМ-Экспресс</w:t>
      </w:r>
      <w:proofErr w:type="spellEnd"/>
      <w:r w:rsidR="00365DF0" w:rsidRPr="00032F1B">
        <w:rPr>
          <w:rFonts w:eastAsia="Times New Roman"/>
          <w:sz w:val="28"/>
          <w:szCs w:val="28"/>
        </w:rPr>
        <w:t>», 1995.</w:t>
      </w:r>
    </w:p>
    <w:p w:rsidR="00883E74" w:rsidRPr="00883E74" w:rsidRDefault="00883E74" w:rsidP="00883E74">
      <w:pPr>
        <w:widowControl w:val="0"/>
        <w:overflowPunct w:val="0"/>
        <w:autoSpaceDE w:val="0"/>
        <w:autoSpaceDN w:val="0"/>
        <w:adjustRightInd w:val="0"/>
        <w:spacing w:line="343" w:lineRule="auto"/>
        <w:ind w:right="120"/>
        <w:jc w:val="both"/>
        <w:rPr>
          <w:rFonts w:eastAsia="Times New Roman"/>
          <w:sz w:val="24"/>
          <w:szCs w:val="24"/>
          <w:lang w:eastAsia="en-US"/>
        </w:rPr>
      </w:pPr>
    </w:p>
    <w:p w:rsidR="004355AF" w:rsidRDefault="004355AF" w:rsidP="00883E74">
      <w:pPr>
        <w:widowControl w:val="0"/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  <w:lang w:eastAsia="en-US"/>
        </w:rPr>
      </w:pPr>
    </w:p>
    <w:sectPr w:rsidR="004355AF" w:rsidSect="00A438E4">
      <w:pgSz w:w="16840" w:h="11900" w:orient="landscape"/>
      <w:pgMar w:top="844" w:right="1440" w:bottom="144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B10" w:rsidRDefault="00671B10" w:rsidP="0007112D">
      <w:r>
        <w:separator/>
      </w:r>
    </w:p>
  </w:endnote>
  <w:endnote w:type="continuationSeparator" w:id="0">
    <w:p w:rsidR="00671B10" w:rsidRDefault="00671B10" w:rsidP="00071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411709"/>
      <w:docPartObj>
        <w:docPartGallery w:val="Page Numbers (Bottom of Page)"/>
        <w:docPartUnique/>
      </w:docPartObj>
    </w:sdtPr>
    <w:sdtContent>
      <w:p w:rsidR="00DB4B2E" w:rsidRDefault="009E4B6E">
        <w:pPr>
          <w:pStyle w:val="aa"/>
          <w:jc w:val="right"/>
        </w:pPr>
        <w:r>
          <w:fldChar w:fldCharType="begin"/>
        </w:r>
        <w:r w:rsidR="00DB4B2E">
          <w:instrText>PAGE   \* MERGEFORMAT</w:instrText>
        </w:r>
        <w:r>
          <w:fldChar w:fldCharType="separate"/>
        </w:r>
        <w:r w:rsidR="002F34EA">
          <w:rPr>
            <w:noProof/>
          </w:rPr>
          <w:t>21</w:t>
        </w:r>
        <w:r>
          <w:fldChar w:fldCharType="end"/>
        </w:r>
      </w:p>
    </w:sdtContent>
  </w:sdt>
  <w:p w:rsidR="00DB4B2E" w:rsidRDefault="00DB4B2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741290"/>
      <w:docPartObj>
        <w:docPartGallery w:val="Page Numbers (Bottom of Page)"/>
        <w:docPartUnique/>
      </w:docPartObj>
    </w:sdtPr>
    <w:sdtContent>
      <w:p w:rsidR="00DB4B2E" w:rsidRDefault="009E4B6E">
        <w:pPr>
          <w:pStyle w:val="aa"/>
          <w:jc w:val="right"/>
        </w:pPr>
        <w:r>
          <w:fldChar w:fldCharType="begin"/>
        </w:r>
        <w:r w:rsidR="00DB4B2E">
          <w:instrText>PAGE   \* MERGEFORMAT</w:instrText>
        </w:r>
        <w:r>
          <w:fldChar w:fldCharType="separate"/>
        </w:r>
        <w:r w:rsidR="002F34EA">
          <w:rPr>
            <w:noProof/>
          </w:rPr>
          <w:t>1</w:t>
        </w:r>
        <w:r>
          <w:fldChar w:fldCharType="end"/>
        </w:r>
      </w:p>
    </w:sdtContent>
  </w:sdt>
  <w:p w:rsidR="00DB4B2E" w:rsidRDefault="00DB4B2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B10" w:rsidRDefault="00671B10" w:rsidP="0007112D">
      <w:r>
        <w:separator/>
      </w:r>
    </w:p>
  </w:footnote>
  <w:footnote w:type="continuationSeparator" w:id="0">
    <w:p w:rsidR="00671B10" w:rsidRDefault="00671B10" w:rsidP="000711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E9AE3796"/>
    <w:lvl w:ilvl="0" w:tplc="D66EE626">
      <w:start w:val="1"/>
      <w:numFmt w:val="bullet"/>
      <w:lvlText w:val="-"/>
      <w:lvlJc w:val="left"/>
    </w:lvl>
    <w:lvl w:ilvl="1" w:tplc="01D8FEB4">
      <w:numFmt w:val="decimal"/>
      <w:lvlText w:val=""/>
      <w:lvlJc w:val="left"/>
    </w:lvl>
    <w:lvl w:ilvl="2" w:tplc="D86A02DE">
      <w:numFmt w:val="decimal"/>
      <w:lvlText w:val=""/>
      <w:lvlJc w:val="left"/>
    </w:lvl>
    <w:lvl w:ilvl="3" w:tplc="676040CC">
      <w:numFmt w:val="decimal"/>
      <w:lvlText w:val=""/>
      <w:lvlJc w:val="left"/>
    </w:lvl>
    <w:lvl w:ilvl="4" w:tplc="1ED89942">
      <w:numFmt w:val="decimal"/>
      <w:lvlText w:val=""/>
      <w:lvlJc w:val="left"/>
    </w:lvl>
    <w:lvl w:ilvl="5" w:tplc="1102E0C0">
      <w:numFmt w:val="decimal"/>
      <w:lvlText w:val=""/>
      <w:lvlJc w:val="left"/>
    </w:lvl>
    <w:lvl w:ilvl="6" w:tplc="A68A9BB6">
      <w:numFmt w:val="decimal"/>
      <w:lvlText w:val=""/>
      <w:lvlJc w:val="left"/>
    </w:lvl>
    <w:lvl w:ilvl="7" w:tplc="3C62E3E6">
      <w:numFmt w:val="decimal"/>
      <w:lvlText w:val=""/>
      <w:lvlJc w:val="left"/>
    </w:lvl>
    <w:lvl w:ilvl="8" w:tplc="89A61A64">
      <w:numFmt w:val="decimal"/>
      <w:lvlText w:val=""/>
      <w:lvlJc w:val="left"/>
    </w:lvl>
  </w:abstractNum>
  <w:abstractNum w:abstractNumId="1">
    <w:nsid w:val="00001238"/>
    <w:multiLevelType w:val="hybridMultilevel"/>
    <w:tmpl w:val="48F2BCD0"/>
    <w:lvl w:ilvl="0" w:tplc="314A5298">
      <w:start w:val="2"/>
      <w:numFmt w:val="decimal"/>
      <w:lvlText w:val="%1."/>
      <w:lvlJc w:val="left"/>
    </w:lvl>
    <w:lvl w:ilvl="1" w:tplc="F8D00E4A">
      <w:numFmt w:val="decimal"/>
      <w:lvlText w:val=""/>
      <w:lvlJc w:val="left"/>
    </w:lvl>
    <w:lvl w:ilvl="2" w:tplc="99C4675C">
      <w:numFmt w:val="decimal"/>
      <w:lvlText w:val=""/>
      <w:lvlJc w:val="left"/>
    </w:lvl>
    <w:lvl w:ilvl="3" w:tplc="A8AC72C6">
      <w:numFmt w:val="decimal"/>
      <w:lvlText w:val=""/>
      <w:lvlJc w:val="left"/>
    </w:lvl>
    <w:lvl w:ilvl="4" w:tplc="8C925A8E">
      <w:numFmt w:val="decimal"/>
      <w:lvlText w:val=""/>
      <w:lvlJc w:val="left"/>
    </w:lvl>
    <w:lvl w:ilvl="5" w:tplc="5CE2CAB2">
      <w:numFmt w:val="decimal"/>
      <w:lvlText w:val=""/>
      <w:lvlJc w:val="left"/>
    </w:lvl>
    <w:lvl w:ilvl="6" w:tplc="BBFC6A56">
      <w:numFmt w:val="decimal"/>
      <w:lvlText w:val=""/>
      <w:lvlJc w:val="left"/>
    </w:lvl>
    <w:lvl w:ilvl="7" w:tplc="FBC20168">
      <w:numFmt w:val="decimal"/>
      <w:lvlText w:val=""/>
      <w:lvlJc w:val="left"/>
    </w:lvl>
    <w:lvl w:ilvl="8" w:tplc="75EAEE2C">
      <w:numFmt w:val="decimal"/>
      <w:lvlText w:val=""/>
      <w:lvlJc w:val="left"/>
    </w:lvl>
  </w:abstractNum>
  <w:abstractNum w:abstractNumId="2">
    <w:nsid w:val="00001547"/>
    <w:multiLevelType w:val="hybridMultilevel"/>
    <w:tmpl w:val="91A61BC8"/>
    <w:lvl w:ilvl="0" w:tplc="07CEC0C0">
      <w:start w:val="1"/>
      <w:numFmt w:val="bullet"/>
      <w:lvlText w:val="В"/>
      <w:lvlJc w:val="left"/>
    </w:lvl>
    <w:lvl w:ilvl="1" w:tplc="24EE0D04">
      <w:start w:val="1"/>
      <w:numFmt w:val="bullet"/>
      <w:lvlText w:val="В"/>
      <w:lvlJc w:val="left"/>
    </w:lvl>
    <w:lvl w:ilvl="2" w:tplc="9FA02B1C">
      <w:numFmt w:val="decimal"/>
      <w:lvlText w:val=""/>
      <w:lvlJc w:val="left"/>
    </w:lvl>
    <w:lvl w:ilvl="3" w:tplc="5CEE6A98">
      <w:numFmt w:val="decimal"/>
      <w:lvlText w:val=""/>
      <w:lvlJc w:val="left"/>
    </w:lvl>
    <w:lvl w:ilvl="4" w:tplc="A5A42FA6">
      <w:numFmt w:val="decimal"/>
      <w:lvlText w:val=""/>
      <w:lvlJc w:val="left"/>
    </w:lvl>
    <w:lvl w:ilvl="5" w:tplc="7DC0CD74">
      <w:numFmt w:val="decimal"/>
      <w:lvlText w:val=""/>
      <w:lvlJc w:val="left"/>
    </w:lvl>
    <w:lvl w:ilvl="6" w:tplc="74265B6C">
      <w:numFmt w:val="decimal"/>
      <w:lvlText w:val=""/>
      <w:lvlJc w:val="left"/>
    </w:lvl>
    <w:lvl w:ilvl="7" w:tplc="DBC4B2AA">
      <w:numFmt w:val="decimal"/>
      <w:lvlText w:val=""/>
      <w:lvlJc w:val="left"/>
    </w:lvl>
    <w:lvl w:ilvl="8" w:tplc="C024DF8E">
      <w:numFmt w:val="decimal"/>
      <w:lvlText w:val=""/>
      <w:lvlJc w:val="left"/>
    </w:lvl>
  </w:abstractNum>
  <w:abstractNum w:abstractNumId="3">
    <w:nsid w:val="00001AD4"/>
    <w:multiLevelType w:val="hybridMultilevel"/>
    <w:tmpl w:val="266EBF94"/>
    <w:lvl w:ilvl="0" w:tplc="0FF0AA0A">
      <w:start w:val="1"/>
      <w:numFmt w:val="decimal"/>
      <w:lvlText w:val="%1."/>
      <w:lvlJc w:val="left"/>
    </w:lvl>
    <w:lvl w:ilvl="1" w:tplc="DA407A70">
      <w:numFmt w:val="decimal"/>
      <w:lvlText w:val=""/>
      <w:lvlJc w:val="left"/>
    </w:lvl>
    <w:lvl w:ilvl="2" w:tplc="97367356">
      <w:numFmt w:val="decimal"/>
      <w:lvlText w:val=""/>
      <w:lvlJc w:val="left"/>
    </w:lvl>
    <w:lvl w:ilvl="3" w:tplc="45089FB6">
      <w:numFmt w:val="decimal"/>
      <w:lvlText w:val=""/>
      <w:lvlJc w:val="left"/>
    </w:lvl>
    <w:lvl w:ilvl="4" w:tplc="A99EB70A">
      <w:numFmt w:val="decimal"/>
      <w:lvlText w:val=""/>
      <w:lvlJc w:val="left"/>
    </w:lvl>
    <w:lvl w:ilvl="5" w:tplc="6DCC9B3E">
      <w:numFmt w:val="decimal"/>
      <w:lvlText w:val=""/>
      <w:lvlJc w:val="left"/>
    </w:lvl>
    <w:lvl w:ilvl="6" w:tplc="03A4EA3A">
      <w:numFmt w:val="decimal"/>
      <w:lvlText w:val=""/>
      <w:lvlJc w:val="left"/>
    </w:lvl>
    <w:lvl w:ilvl="7" w:tplc="46DCBF9E">
      <w:numFmt w:val="decimal"/>
      <w:lvlText w:val=""/>
      <w:lvlJc w:val="left"/>
    </w:lvl>
    <w:lvl w:ilvl="8" w:tplc="947493D2">
      <w:numFmt w:val="decimal"/>
      <w:lvlText w:val=""/>
      <w:lvlJc w:val="left"/>
    </w:lvl>
  </w:abstractNum>
  <w:abstractNum w:abstractNumId="4">
    <w:nsid w:val="00001E1F"/>
    <w:multiLevelType w:val="hybridMultilevel"/>
    <w:tmpl w:val="34A2B04C"/>
    <w:lvl w:ilvl="0" w:tplc="D05834A0">
      <w:start w:val="1"/>
      <w:numFmt w:val="decimal"/>
      <w:lvlText w:val="%1."/>
      <w:lvlJc w:val="left"/>
    </w:lvl>
    <w:lvl w:ilvl="1" w:tplc="69242C34">
      <w:numFmt w:val="decimal"/>
      <w:lvlText w:val=""/>
      <w:lvlJc w:val="left"/>
    </w:lvl>
    <w:lvl w:ilvl="2" w:tplc="33D25EFC">
      <w:numFmt w:val="decimal"/>
      <w:lvlText w:val=""/>
      <w:lvlJc w:val="left"/>
    </w:lvl>
    <w:lvl w:ilvl="3" w:tplc="5A7CE3F4">
      <w:numFmt w:val="decimal"/>
      <w:lvlText w:val=""/>
      <w:lvlJc w:val="left"/>
    </w:lvl>
    <w:lvl w:ilvl="4" w:tplc="C07E3B8A">
      <w:numFmt w:val="decimal"/>
      <w:lvlText w:val=""/>
      <w:lvlJc w:val="left"/>
    </w:lvl>
    <w:lvl w:ilvl="5" w:tplc="8BE8DE50">
      <w:numFmt w:val="decimal"/>
      <w:lvlText w:val=""/>
      <w:lvlJc w:val="left"/>
    </w:lvl>
    <w:lvl w:ilvl="6" w:tplc="2D58FF2C">
      <w:numFmt w:val="decimal"/>
      <w:lvlText w:val=""/>
      <w:lvlJc w:val="left"/>
    </w:lvl>
    <w:lvl w:ilvl="7" w:tplc="E0082EB0">
      <w:numFmt w:val="decimal"/>
      <w:lvlText w:val=""/>
      <w:lvlJc w:val="left"/>
    </w:lvl>
    <w:lvl w:ilvl="8" w:tplc="9FC61076">
      <w:numFmt w:val="decimal"/>
      <w:lvlText w:val=""/>
      <w:lvlJc w:val="left"/>
    </w:lvl>
  </w:abstractNum>
  <w:abstractNum w:abstractNumId="5">
    <w:nsid w:val="000026A6"/>
    <w:multiLevelType w:val="hybridMultilevel"/>
    <w:tmpl w:val="3CFAB63E"/>
    <w:lvl w:ilvl="0" w:tplc="E36AE43A">
      <w:start w:val="1"/>
      <w:numFmt w:val="bullet"/>
      <w:lvlText w:val="ее"/>
      <w:lvlJc w:val="left"/>
    </w:lvl>
    <w:lvl w:ilvl="1" w:tplc="46D6D006">
      <w:numFmt w:val="decimal"/>
      <w:lvlText w:val=""/>
      <w:lvlJc w:val="left"/>
    </w:lvl>
    <w:lvl w:ilvl="2" w:tplc="182249AE">
      <w:numFmt w:val="decimal"/>
      <w:lvlText w:val=""/>
      <w:lvlJc w:val="left"/>
    </w:lvl>
    <w:lvl w:ilvl="3" w:tplc="104EC4E6">
      <w:numFmt w:val="decimal"/>
      <w:lvlText w:val=""/>
      <w:lvlJc w:val="left"/>
    </w:lvl>
    <w:lvl w:ilvl="4" w:tplc="628AC2FC">
      <w:numFmt w:val="decimal"/>
      <w:lvlText w:val=""/>
      <w:lvlJc w:val="left"/>
    </w:lvl>
    <w:lvl w:ilvl="5" w:tplc="BC42B08A">
      <w:numFmt w:val="decimal"/>
      <w:lvlText w:val=""/>
      <w:lvlJc w:val="left"/>
    </w:lvl>
    <w:lvl w:ilvl="6" w:tplc="1A385F14">
      <w:numFmt w:val="decimal"/>
      <w:lvlText w:val=""/>
      <w:lvlJc w:val="left"/>
    </w:lvl>
    <w:lvl w:ilvl="7" w:tplc="D80A914C">
      <w:numFmt w:val="decimal"/>
      <w:lvlText w:val=""/>
      <w:lvlJc w:val="left"/>
    </w:lvl>
    <w:lvl w:ilvl="8" w:tplc="9844D40E">
      <w:numFmt w:val="decimal"/>
      <w:lvlText w:val=""/>
      <w:lvlJc w:val="left"/>
    </w:lvl>
  </w:abstractNum>
  <w:abstractNum w:abstractNumId="6">
    <w:nsid w:val="00002D12"/>
    <w:multiLevelType w:val="hybridMultilevel"/>
    <w:tmpl w:val="2B62A140"/>
    <w:lvl w:ilvl="0" w:tplc="90E29CEA">
      <w:start w:val="1"/>
      <w:numFmt w:val="bullet"/>
      <w:lvlText w:val="-"/>
      <w:lvlJc w:val="left"/>
    </w:lvl>
    <w:lvl w:ilvl="1" w:tplc="4D5AEBAE">
      <w:numFmt w:val="decimal"/>
      <w:lvlText w:val=""/>
      <w:lvlJc w:val="left"/>
    </w:lvl>
    <w:lvl w:ilvl="2" w:tplc="FB127A68">
      <w:numFmt w:val="decimal"/>
      <w:lvlText w:val=""/>
      <w:lvlJc w:val="left"/>
    </w:lvl>
    <w:lvl w:ilvl="3" w:tplc="47F04F4E">
      <w:numFmt w:val="decimal"/>
      <w:lvlText w:val=""/>
      <w:lvlJc w:val="left"/>
    </w:lvl>
    <w:lvl w:ilvl="4" w:tplc="C932081A">
      <w:numFmt w:val="decimal"/>
      <w:lvlText w:val=""/>
      <w:lvlJc w:val="left"/>
    </w:lvl>
    <w:lvl w:ilvl="5" w:tplc="300A7002">
      <w:numFmt w:val="decimal"/>
      <w:lvlText w:val=""/>
      <w:lvlJc w:val="left"/>
    </w:lvl>
    <w:lvl w:ilvl="6" w:tplc="77C4287E">
      <w:numFmt w:val="decimal"/>
      <w:lvlText w:val=""/>
      <w:lvlJc w:val="left"/>
    </w:lvl>
    <w:lvl w:ilvl="7" w:tplc="D54A0DF6">
      <w:numFmt w:val="decimal"/>
      <w:lvlText w:val=""/>
      <w:lvlJc w:val="left"/>
    </w:lvl>
    <w:lvl w:ilvl="8" w:tplc="0BAAF8CA">
      <w:numFmt w:val="decimal"/>
      <w:lvlText w:val=""/>
      <w:lvlJc w:val="left"/>
    </w:lvl>
  </w:abstractNum>
  <w:abstractNum w:abstractNumId="7">
    <w:nsid w:val="000039B3"/>
    <w:multiLevelType w:val="hybridMultilevel"/>
    <w:tmpl w:val="E8A80B64"/>
    <w:lvl w:ilvl="0" w:tplc="3F6809CC">
      <w:start w:val="1"/>
      <w:numFmt w:val="bullet"/>
      <w:lvlText w:val="-"/>
      <w:lvlJc w:val="left"/>
    </w:lvl>
    <w:lvl w:ilvl="1" w:tplc="47ACEF1A">
      <w:numFmt w:val="decimal"/>
      <w:lvlText w:val=""/>
      <w:lvlJc w:val="left"/>
    </w:lvl>
    <w:lvl w:ilvl="2" w:tplc="7C8A26A6">
      <w:numFmt w:val="decimal"/>
      <w:lvlText w:val=""/>
      <w:lvlJc w:val="left"/>
    </w:lvl>
    <w:lvl w:ilvl="3" w:tplc="2B4EA8C4">
      <w:numFmt w:val="decimal"/>
      <w:lvlText w:val=""/>
      <w:lvlJc w:val="left"/>
    </w:lvl>
    <w:lvl w:ilvl="4" w:tplc="ECBEE7C8">
      <w:numFmt w:val="decimal"/>
      <w:lvlText w:val=""/>
      <w:lvlJc w:val="left"/>
    </w:lvl>
    <w:lvl w:ilvl="5" w:tplc="7AAA4AE2">
      <w:numFmt w:val="decimal"/>
      <w:lvlText w:val=""/>
      <w:lvlJc w:val="left"/>
    </w:lvl>
    <w:lvl w:ilvl="6" w:tplc="2DC8D344">
      <w:numFmt w:val="decimal"/>
      <w:lvlText w:val=""/>
      <w:lvlJc w:val="left"/>
    </w:lvl>
    <w:lvl w:ilvl="7" w:tplc="72301382">
      <w:numFmt w:val="decimal"/>
      <w:lvlText w:val=""/>
      <w:lvlJc w:val="left"/>
    </w:lvl>
    <w:lvl w:ilvl="8" w:tplc="CD42E8D0">
      <w:numFmt w:val="decimal"/>
      <w:lvlText w:val=""/>
      <w:lvlJc w:val="left"/>
    </w:lvl>
  </w:abstractNum>
  <w:abstractNum w:abstractNumId="8">
    <w:nsid w:val="00003B25"/>
    <w:multiLevelType w:val="hybridMultilevel"/>
    <w:tmpl w:val="8C68FCC4"/>
    <w:lvl w:ilvl="0" w:tplc="84486346">
      <w:start w:val="1"/>
      <w:numFmt w:val="decimal"/>
      <w:lvlText w:val="%1."/>
      <w:lvlJc w:val="left"/>
    </w:lvl>
    <w:lvl w:ilvl="1" w:tplc="FF66AD06">
      <w:numFmt w:val="decimal"/>
      <w:lvlText w:val=""/>
      <w:lvlJc w:val="left"/>
    </w:lvl>
    <w:lvl w:ilvl="2" w:tplc="4BBA6FA8">
      <w:numFmt w:val="decimal"/>
      <w:lvlText w:val=""/>
      <w:lvlJc w:val="left"/>
    </w:lvl>
    <w:lvl w:ilvl="3" w:tplc="E58248B0">
      <w:numFmt w:val="decimal"/>
      <w:lvlText w:val=""/>
      <w:lvlJc w:val="left"/>
    </w:lvl>
    <w:lvl w:ilvl="4" w:tplc="DAC66886">
      <w:numFmt w:val="decimal"/>
      <w:lvlText w:val=""/>
      <w:lvlJc w:val="left"/>
    </w:lvl>
    <w:lvl w:ilvl="5" w:tplc="393E6DEC">
      <w:numFmt w:val="decimal"/>
      <w:lvlText w:val=""/>
      <w:lvlJc w:val="left"/>
    </w:lvl>
    <w:lvl w:ilvl="6" w:tplc="6804DB64">
      <w:numFmt w:val="decimal"/>
      <w:lvlText w:val=""/>
      <w:lvlJc w:val="left"/>
    </w:lvl>
    <w:lvl w:ilvl="7" w:tplc="08305594">
      <w:numFmt w:val="decimal"/>
      <w:lvlText w:val=""/>
      <w:lvlJc w:val="left"/>
    </w:lvl>
    <w:lvl w:ilvl="8" w:tplc="9C249074">
      <w:numFmt w:val="decimal"/>
      <w:lvlText w:val=""/>
      <w:lvlJc w:val="left"/>
    </w:lvl>
  </w:abstractNum>
  <w:abstractNum w:abstractNumId="9">
    <w:nsid w:val="0000428B"/>
    <w:multiLevelType w:val="hybridMultilevel"/>
    <w:tmpl w:val="81B470DE"/>
    <w:lvl w:ilvl="0" w:tplc="70E8FC9A">
      <w:start w:val="1"/>
      <w:numFmt w:val="bullet"/>
      <w:lvlText w:val="-"/>
      <w:lvlJc w:val="left"/>
    </w:lvl>
    <w:lvl w:ilvl="1" w:tplc="288AA656">
      <w:numFmt w:val="decimal"/>
      <w:lvlText w:val=""/>
      <w:lvlJc w:val="left"/>
    </w:lvl>
    <w:lvl w:ilvl="2" w:tplc="B5B46CFE">
      <w:numFmt w:val="decimal"/>
      <w:lvlText w:val=""/>
      <w:lvlJc w:val="left"/>
    </w:lvl>
    <w:lvl w:ilvl="3" w:tplc="B8623F16">
      <w:numFmt w:val="decimal"/>
      <w:lvlText w:val=""/>
      <w:lvlJc w:val="left"/>
    </w:lvl>
    <w:lvl w:ilvl="4" w:tplc="79EE43B2">
      <w:numFmt w:val="decimal"/>
      <w:lvlText w:val=""/>
      <w:lvlJc w:val="left"/>
    </w:lvl>
    <w:lvl w:ilvl="5" w:tplc="88D8346A">
      <w:numFmt w:val="decimal"/>
      <w:lvlText w:val=""/>
      <w:lvlJc w:val="left"/>
    </w:lvl>
    <w:lvl w:ilvl="6" w:tplc="32D8099E">
      <w:numFmt w:val="decimal"/>
      <w:lvlText w:val=""/>
      <w:lvlJc w:val="left"/>
    </w:lvl>
    <w:lvl w:ilvl="7" w:tplc="5D702886">
      <w:numFmt w:val="decimal"/>
      <w:lvlText w:val=""/>
      <w:lvlJc w:val="left"/>
    </w:lvl>
    <w:lvl w:ilvl="8" w:tplc="F6A476DC">
      <w:numFmt w:val="decimal"/>
      <w:lvlText w:val=""/>
      <w:lvlJc w:val="left"/>
    </w:lvl>
  </w:abstractNum>
  <w:abstractNum w:abstractNumId="10">
    <w:nsid w:val="00004509"/>
    <w:multiLevelType w:val="hybridMultilevel"/>
    <w:tmpl w:val="51CA28D4"/>
    <w:lvl w:ilvl="0" w:tplc="D1AA13A6">
      <w:start w:val="1"/>
      <w:numFmt w:val="decimal"/>
      <w:lvlText w:val="%1."/>
      <w:lvlJc w:val="left"/>
    </w:lvl>
    <w:lvl w:ilvl="1" w:tplc="1CC2B986">
      <w:numFmt w:val="decimal"/>
      <w:lvlText w:val=""/>
      <w:lvlJc w:val="left"/>
    </w:lvl>
    <w:lvl w:ilvl="2" w:tplc="CDD87CA8">
      <w:numFmt w:val="decimal"/>
      <w:lvlText w:val=""/>
      <w:lvlJc w:val="left"/>
    </w:lvl>
    <w:lvl w:ilvl="3" w:tplc="C3089068">
      <w:numFmt w:val="decimal"/>
      <w:lvlText w:val=""/>
      <w:lvlJc w:val="left"/>
    </w:lvl>
    <w:lvl w:ilvl="4" w:tplc="79205A42">
      <w:numFmt w:val="decimal"/>
      <w:lvlText w:val=""/>
      <w:lvlJc w:val="left"/>
    </w:lvl>
    <w:lvl w:ilvl="5" w:tplc="2B90B8C6">
      <w:numFmt w:val="decimal"/>
      <w:lvlText w:val=""/>
      <w:lvlJc w:val="left"/>
    </w:lvl>
    <w:lvl w:ilvl="6" w:tplc="0D7CB042">
      <w:numFmt w:val="decimal"/>
      <w:lvlText w:val=""/>
      <w:lvlJc w:val="left"/>
    </w:lvl>
    <w:lvl w:ilvl="7" w:tplc="89B2F632">
      <w:numFmt w:val="decimal"/>
      <w:lvlText w:val=""/>
      <w:lvlJc w:val="left"/>
    </w:lvl>
    <w:lvl w:ilvl="8" w:tplc="8C3E8ACC">
      <w:numFmt w:val="decimal"/>
      <w:lvlText w:val=""/>
      <w:lvlJc w:val="left"/>
    </w:lvl>
  </w:abstractNum>
  <w:abstractNum w:abstractNumId="11">
    <w:nsid w:val="0000491C"/>
    <w:multiLevelType w:val="hybridMultilevel"/>
    <w:tmpl w:val="FA4606A0"/>
    <w:lvl w:ilvl="0" w:tplc="6F408A7C">
      <w:start w:val="1"/>
      <w:numFmt w:val="bullet"/>
      <w:lvlText w:val="в"/>
      <w:lvlJc w:val="left"/>
    </w:lvl>
    <w:lvl w:ilvl="1" w:tplc="4F76BC00">
      <w:numFmt w:val="decimal"/>
      <w:lvlText w:val=""/>
      <w:lvlJc w:val="left"/>
    </w:lvl>
    <w:lvl w:ilvl="2" w:tplc="E228CE18">
      <w:numFmt w:val="decimal"/>
      <w:lvlText w:val=""/>
      <w:lvlJc w:val="left"/>
    </w:lvl>
    <w:lvl w:ilvl="3" w:tplc="2BB2924A">
      <w:numFmt w:val="decimal"/>
      <w:lvlText w:val=""/>
      <w:lvlJc w:val="left"/>
    </w:lvl>
    <w:lvl w:ilvl="4" w:tplc="C2FE1314">
      <w:numFmt w:val="decimal"/>
      <w:lvlText w:val=""/>
      <w:lvlJc w:val="left"/>
    </w:lvl>
    <w:lvl w:ilvl="5" w:tplc="38882694">
      <w:numFmt w:val="decimal"/>
      <w:lvlText w:val=""/>
      <w:lvlJc w:val="left"/>
    </w:lvl>
    <w:lvl w:ilvl="6" w:tplc="5162B1AA">
      <w:numFmt w:val="decimal"/>
      <w:lvlText w:val=""/>
      <w:lvlJc w:val="left"/>
    </w:lvl>
    <w:lvl w:ilvl="7" w:tplc="3B1E3FF2">
      <w:numFmt w:val="decimal"/>
      <w:lvlText w:val=""/>
      <w:lvlJc w:val="left"/>
    </w:lvl>
    <w:lvl w:ilvl="8" w:tplc="724E8048">
      <w:numFmt w:val="decimal"/>
      <w:lvlText w:val=""/>
      <w:lvlJc w:val="left"/>
    </w:lvl>
  </w:abstractNum>
  <w:abstractNum w:abstractNumId="12">
    <w:nsid w:val="00004D06"/>
    <w:multiLevelType w:val="hybridMultilevel"/>
    <w:tmpl w:val="B5E6E478"/>
    <w:lvl w:ilvl="0" w:tplc="7AF8F2A8">
      <w:start w:val="1"/>
      <w:numFmt w:val="bullet"/>
      <w:lvlText w:val=""/>
      <w:lvlJc w:val="left"/>
    </w:lvl>
    <w:lvl w:ilvl="1" w:tplc="ACD265B0">
      <w:numFmt w:val="decimal"/>
      <w:lvlText w:val=""/>
      <w:lvlJc w:val="left"/>
    </w:lvl>
    <w:lvl w:ilvl="2" w:tplc="66CAB710">
      <w:numFmt w:val="decimal"/>
      <w:lvlText w:val=""/>
      <w:lvlJc w:val="left"/>
    </w:lvl>
    <w:lvl w:ilvl="3" w:tplc="51CC61D2">
      <w:numFmt w:val="decimal"/>
      <w:lvlText w:val=""/>
      <w:lvlJc w:val="left"/>
    </w:lvl>
    <w:lvl w:ilvl="4" w:tplc="44329C92">
      <w:numFmt w:val="decimal"/>
      <w:lvlText w:val=""/>
      <w:lvlJc w:val="left"/>
    </w:lvl>
    <w:lvl w:ilvl="5" w:tplc="1D16222C">
      <w:numFmt w:val="decimal"/>
      <w:lvlText w:val=""/>
      <w:lvlJc w:val="left"/>
    </w:lvl>
    <w:lvl w:ilvl="6" w:tplc="54EEB256">
      <w:numFmt w:val="decimal"/>
      <w:lvlText w:val=""/>
      <w:lvlJc w:val="left"/>
    </w:lvl>
    <w:lvl w:ilvl="7" w:tplc="252A35CA">
      <w:numFmt w:val="decimal"/>
      <w:lvlText w:val=""/>
      <w:lvlJc w:val="left"/>
    </w:lvl>
    <w:lvl w:ilvl="8" w:tplc="D23CF568">
      <w:numFmt w:val="decimal"/>
      <w:lvlText w:val=""/>
      <w:lvlJc w:val="left"/>
    </w:lvl>
  </w:abstractNum>
  <w:abstractNum w:abstractNumId="13">
    <w:nsid w:val="00004DB7"/>
    <w:multiLevelType w:val="hybridMultilevel"/>
    <w:tmpl w:val="5CFCB7CA"/>
    <w:lvl w:ilvl="0" w:tplc="758E2FC0">
      <w:start w:val="1"/>
      <w:numFmt w:val="bullet"/>
      <w:lvlText w:val="-"/>
      <w:lvlJc w:val="left"/>
    </w:lvl>
    <w:lvl w:ilvl="1" w:tplc="4DC85D32">
      <w:numFmt w:val="decimal"/>
      <w:lvlText w:val=""/>
      <w:lvlJc w:val="left"/>
    </w:lvl>
    <w:lvl w:ilvl="2" w:tplc="C1CE6C78">
      <w:numFmt w:val="decimal"/>
      <w:lvlText w:val=""/>
      <w:lvlJc w:val="left"/>
    </w:lvl>
    <w:lvl w:ilvl="3" w:tplc="CEAC4786">
      <w:numFmt w:val="decimal"/>
      <w:lvlText w:val=""/>
      <w:lvlJc w:val="left"/>
    </w:lvl>
    <w:lvl w:ilvl="4" w:tplc="686ECB0C">
      <w:numFmt w:val="decimal"/>
      <w:lvlText w:val=""/>
      <w:lvlJc w:val="left"/>
    </w:lvl>
    <w:lvl w:ilvl="5" w:tplc="16BC9C02">
      <w:numFmt w:val="decimal"/>
      <w:lvlText w:val=""/>
      <w:lvlJc w:val="left"/>
    </w:lvl>
    <w:lvl w:ilvl="6" w:tplc="9AD6A08C">
      <w:numFmt w:val="decimal"/>
      <w:lvlText w:val=""/>
      <w:lvlJc w:val="left"/>
    </w:lvl>
    <w:lvl w:ilvl="7" w:tplc="C7441302">
      <w:numFmt w:val="decimal"/>
      <w:lvlText w:val=""/>
      <w:lvlJc w:val="left"/>
    </w:lvl>
    <w:lvl w:ilvl="8" w:tplc="94561C78">
      <w:numFmt w:val="decimal"/>
      <w:lvlText w:val=""/>
      <w:lvlJc w:val="left"/>
    </w:lvl>
  </w:abstractNum>
  <w:abstractNum w:abstractNumId="14">
    <w:nsid w:val="00004DC8"/>
    <w:multiLevelType w:val="hybridMultilevel"/>
    <w:tmpl w:val="E7F09490"/>
    <w:lvl w:ilvl="0" w:tplc="BDB8DCB0">
      <w:start w:val="1"/>
      <w:numFmt w:val="bullet"/>
      <w:lvlText w:val="-"/>
      <w:lvlJc w:val="left"/>
    </w:lvl>
    <w:lvl w:ilvl="1" w:tplc="D35A9DA8">
      <w:numFmt w:val="decimal"/>
      <w:lvlText w:val=""/>
      <w:lvlJc w:val="left"/>
    </w:lvl>
    <w:lvl w:ilvl="2" w:tplc="D9A05DCA">
      <w:numFmt w:val="decimal"/>
      <w:lvlText w:val=""/>
      <w:lvlJc w:val="left"/>
    </w:lvl>
    <w:lvl w:ilvl="3" w:tplc="64CC5600">
      <w:numFmt w:val="decimal"/>
      <w:lvlText w:val=""/>
      <w:lvlJc w:val="left"/>
    </w:lvl>
    <w:lvl w:ilvl="4" w:tplc="B504D102">
      <w:numFmt w:val="decimal"/>
      <w:lvlText w:val=""/>
      <w:lvlJc w:val="left"/>
    </w:lvl>
    <w:lvl w:ilvl="5" w:tplc="B2668B44">
      <w:numFmt w:val="decimal"/>
      <w:lvlText w:val=""/>
      <w:lvlJc w:val="left"/>
    </w:lvl>
    <w:lvl w:ilvl="6" w:tplc="2EAA7CD8">
      <w:numFmt w:val="decimal"/>
      <w:lvlText w:val=""/>
      <w:lvlJc w:val="left"/>
    </w:lvl>
    <w:lvl w:ilvl="7" w:tplc="EA7ADC40">
      <w:numFmt w:val="decimal"/>
      <w:lvlText w:val=""/>
      <w:lvlJc w:val="left"/>
    </w:lvl>
    <w:lvl w:ilvl="8" w:tplc="FCF61B96">
      <w:numFmt w:val="decimal"/>
      <w:lvlText w:val=""/>
      <w:lvlJc w:val="left"/>
    </w:lvl>
  </w:abstractNum>
  <w:abstractNum w:abstractNumId="15">
    <w:nsid w:val="000054DE"/>
    <w:multiLevelType w:val="hybridMultilevel"/>
    <w:tmpl w:val="C60EA990"/>
    <w:lvl w:ilvl="0" w:tplc="6DC45112">
      <w:start w:val="1"/>
      <w:numFmt w:val="bullet"/>
      <w:lvlText w:val="-"/>
      <w:lvlJc w:val="left"/>
    </w:lvl>
    <w:lvl w:ilvl="1" w:tplc="7ED8A7CC">
      <w:numFmt w:val="decimal"/>
      <w:lvlText w:val=""/>
      <w:lvlJc w:val="left"/>
    </w:lvl>
    <w:lvl w:ilvl="2" w:tplc="EE0CCF98">
      <w:numFmt w:val="decimal"/>
      <w:lvlText w:val=""/>
      <w:lvlJc w:val="left"/>
    </w:lvl>
    <w:lvl w:ilvl="3" w:tplc="8CA2A67C">
      <w:numFmt w:val="decimal"/>
      <w:lvlText w:val=""/>
      <w:lvlJc w:val="left"/>
    </w:lvl>
    <w:lvl w:ilvl="4" w:tplc="8CD665A6">
      <w:numFmt w:val="decimal"/>
      <w:lvlText w:val=""/>
      <w:lvlJc w:val="left"/>
    </w:lvl>
    <w:lvl w:ilvl="5" w:tplc="2E804968">
      <w:numFmt w:val="decimal"/>
      <w:lvlText w:val=""/>
      <w:lvlJc w:val="left"/>
    </w:lvl>
    <w:lvl w:ilvl="6" w:tplc="903A7A4A">
      <w:numFmt w:val="decimal"/>
      <w:lvlText w:val=""/>
      <w:lvlJc w:val="left"/>
    </w:lvl>
    <w:lvl w:ilvl="7" w:tplc="EA626F2C">
      <w:numFmt w:val="decimal"/>
      <w:lvlText w:val=""/>
      <w:lvlJc w:val="left"/>
    </w:lvl>
    <w:lvl w:ilvl="8" w:tplc="6C9E5B60">
      <w:numFmt w:val="decimal"/>
      <w:lvlText w:val=""/>
      <w:lvlJc w:val="left"/>
    </w:lvl>
  </w:abstractNum>
  <w:abstractNum w:abstractNumId="16">
    <w:nsid w:val="00005D03"/>
    <w:multiLevelType w:val="hybridMultilevel"/>
    <w:tmpl w:val="13A020B8"/>
    <w:lvl w:ilvl="0" w:tplc="99D4FDBA">
      <w:start w:val="1"/>
      <w:numFmt w:val="decimal"/>
      <w:lvlText w:val="%1."/>
      <w:lvlJc w:val="left"/>
    </w:lvl>
    <w:lvl w:ilvl="1" w:tplc="5C383030">
      <w:numFmt w:val="decimal"/>
      <w:lvlText w:val=""/>
      <w:lvlJc w:val="left"/>
    </w:lvl>
    <w:lvl w:ilvl="2" w:tplc="22CAF63E">
      <w:numFmt w:val="decimal"/>
      <w:lvlText w:val=""/>
      <w:lvlJc w:val="left"/>
    </w:lvl>
    <w:lvl w:ilvl="3" w:tplc="3BC2EAEC">
      <w:numFmt w:val="decimal"/>
      <w:lvlText w:val=""/>
      <w:lvlJc w:val="left"/>
    </w:lvl>
    <w:lvl w:ilvl="4" w:tplc="1B8635BA">
      <w:numFmt w:val="decimal"/>
      <w:lvlText w:val=""/>
      <w:lvlJc w:val="left"/>
    </w:lvl>
    <w:lvl w:ilvl="5" w:tplc="73AAA2FE">
      <w:numFmt w:val="decimal"/>
      <w:lvlText w:val=""/>
      <w:lvlJc w:val="left"/>
    </w:lvl>
    <w:lvl w:ilvl="6" w:tplc="994EC7C2">
      <w:numFmt w:val="decimal"/>
      <w:lvlText w:val=""/>
      <w:lvlJc w:val="left"/>
    </w:lvl>
    <w:lvl w:ilvl="7" w:tplc="E72644CC">
      <w:numFmt w:val="decimal"/>
      <w:lvlText w:val=""/>
      <w:lvlJc w:val="left"/>
    </w:lvl>
    <w:lvl w:ilvl="8" w:tplc="B23424E0">
      <w:numFmt w:val="decimal"/>
      <w:lvlText w:val=""/>
      <w:lvlJc w:val="left"/>
    </w:lvl>
  </w:abstractNum>
  <w:abstractNum w:abstractNumId="17">
    <w:nsid w:val="000063CB"/>
    <w:multiLevelType w:val="hybridMultilevel"/>
    <w:tmpl w:val="88F00AE2"/>
    <w:lvl w:ilvl="0" w:tplc="D2B875E4">
      <w:start w:val="1"/>
      <w:numFmt w:val="decimal"/>
      <w:lvlText w:val="%1."/>
      <w:lvlJc w:val="left"/>
    </w:lvl>
    <w:lvl w:ilvl="1" w:tplc="388CBD66">
      <w:numFmt w:val="decimal"/>
      <w:lvlText w:val=""/>
      <w:lvlJc w:val="left"/>
    </w:lvl>
    <w:lvl w:ilvl="2" w:tplc="AA6C8B34">
      <w:numFmt w:val="decimal"/>
      <w:lvlText w:val=""/>
      <w:lvlJc w:val="left"/>
    </w:lvl>
    <w:lvl w:ilvl="3" w:tplc="DF86B2B6">
      <w:numFmt w:val="decimal"/>
      <w:lvlText w:val=""/>
      <w:lvlJc w:val="left"/>
    </w:lvl>
    <w:lvl w:ilvl="4" w:tplc="5F7EF640">
      <w:numFmt w:val="decimal"/>
      <w:lvlText w:val=""/>
      <w:lvlJc w:val="left"/>
    </w:lvl>
    <w:lvl w:ilvl="5" w:tplc="B4549D2E">
      <w:numFmt w:val="decimal"/>
      <w:lvlText w:val=""/>
      <w:lvlJc w:val="left"/>
    </w:lvl>
    <w:lvl w:ilvl="6" w:tplc="9A566C70">
      <w:numFmt w:val="decimal"/>
      <w:lvlText w:val=""/>
      <w:lvlJc w:val="left"/>
    </w:lvl>
    <w:lvl w:ilvl="7" w:tplc="72B05AFC">
      <w:numFmt w:val="decimal"/>
      <w:lvlText w:val=""/>
      <w:lvlJc w:val="left"/>
    </w:lvl>
    <w:lvl w:ilvl="8" w:tplc="075CAFFA">
      <w:numFmt w:val="decimal"/>
      <w:lvlText w:val=""/>
      <w:lvlJc w:val="left"/>
    </w:lvl>
  </w:abstractNum>
  <w:abstractNum w:abstractNumId="18">
    <w:nsid w:val="00006443"/>
    <w:multiLevelType w:val="hybridMultilevel"/>
    <w:tmpl w:val="D0B8C462"/>
    <w:lvl w:ilvl="0" w:tplc="89C00080">
      <w:start w:val="1"/>
      <w:numFmt w:val="bullet"/>
      <w:lvlText w:val="-"/>
      <w:lvlJc w:val="left"/>
    </w:lvl>
    <w:lvl w:ilvl="1" w:tplc="9AC6274C">
      <w:numFmt w:val="decimal"/>
      <w:lvlText w:val=""/>
      <w:lvlJc w:val="left"/>
    </w:lvl>
    <w:lvl w:ilvl="2" w:tplc="D324CD22">
      <w:numFmt w:val="decimal"/>
      <w:lvlText w:val=""/>
      <w:lvlJc w:val="left"/>
    </w:lvl>
    <w:lvl w:ilvl="3" w:tplc="06A41F16">
      <w:numFmt w:val="decimal"/>
      <w:lvlText w:val=""/>
      <w:lvlJc w:val="left"/>
    </w:lvl>
    <w:lvl w:ilvl="4" w:tplc="085058F2">
      <w:numFmt w:val="decimal"/>
      <w:lvlText w:val=""/>
      <w:lvlJc w:val="left"/>
    </w:lvl>
    <w:lvl w:ilvl="5" w:tplc="9FFADBEC">
      <w:numFmt w:val="decimal"/>
      <w:lvlText w:val=""/>
      <w:lvlJc w:val="left"/>
    </w:lvl>
    <w:lvl w:ilvl="6" w:tplc="AB381090">
      <w:numFmt w:val="decimal"/>
      <w:lvlText w:val=""/>
      <w:lvlJc w:val="left"/>
    </w:lvl>
    <w:lvl w:ilvl="7" w:tplc="B3901C14">
      <w:numFmt w:val="decimal"/>
      <w:lvlText w:val=""/>
      <w:lvlJc w:val="left"/>
    </w:lvl>
    <w:lvl w:ilvl="8" w:tplc="B428183A">
      <w:numFmt w:val="decimal"/>
      <w:lvlText w:val=""/>
      <w:lvlJc w:val="left"/>
    </w:lvl>
  </w:abstractNum>
  <w:abstractNum w:abstractNumId="19">
    <w:nsid w:val="000066BB"/>
    <w:multiLevelType w:val="hybridMultilevel"/>
    <w:tmpl w:val="B1FA589C"/>
    <w:lvl w:ilvl="0" w:tplc="BFA488C2">
      <w:start w:val="1"/>
      <w:numFmt w:val="bullet"/>
      <w:lvlText w:val="-"/>
      <w:lvlJc w:val="left"/>
    </w:lvl>
    <w:lvl w:ilvl="1" w:tplc="EF285DE2">
      <w:numFmt w:val="decimal"/>
      <w:lvlText w:val=""/>
      <w:lvlJc w:val="left"/>
    </w:lvl>
    <w:lvl w:ilvl="2" w:tplc="09520896">
      <w:numFmt w:val="decimal"/>
      <w:lvlText w:val=""/>
      <w:lvlJc w:val="left"/>
    </w:lvl>
    <w:lvl w:ilvl="3" w:tplc="A3AC7F78">
      <w:numFmt w:val="decimal"/>
      <w:lvlText w:val=""/>
      <w:lvlJc w:val="left"/>
    </w:lvl>
    <w:lvl w:ilvl="4" w:tplc="9D241872">
      <w:numFmt w:val="decimal"/>
      <w:lvlText w:val=""/>
      <w:lvlJc w:val="left"/>
    </w:lvl>
    <w:lvl w:ilvl="5" w:tplc="575867D8">
      <w:numFmt w:val="decimal"/>
      <w:lvlText w:val=""/>
      <w:lvlJc w:val="left"/>
    </w:lvl>
    <w:lvl w:ilvl="6" w:tplc="68C02F82">
      <w:numFmt w:val="decimal"/>
      <w:lvlText w:val=""/>
      <w:lvlJc w:val="left"/>
    </w:lvl>
    <w:lvl w:ilvl="7" w:tplc="06C62554">
      <w:numFmt w:val="decimal"/>
      <w:lvlText w:val=""/>
      <w:lvlJc w:val="left"/>
    </w:lvl>
    <w:lvl w:ilvl="8" w:tplc="8DAC789C">
      <w:numFmt w:val="decimal"/>
      <w:lvlText w:val=""/>
      <w:lvlJc w:val="left"/>
    </w:lvl>
  </w:abstractNum>
  <w:abstractNum w:abstractNumId="20">
    <w:nsid w:val="00006BFC"/>
    <w:multiLevelType w:val="hybridMultilevel"/>
    <w:tmpl w:val="9AECDD9C"/>
    <w:lvl w:ilvl="0" w:tplc="228222AA">
      <w:start w:val="11"/>
      <w:numFmt w:val="decimal"/>
      <w:lvlText w:val="%1."/>
      <w:lvlJc w:val="left"/>
    </w:lvl>
    <w:lvl w:ilvl="1" w:tplc="5768A5D0">
      <w:numFmt w:val="decimal"/>
      <w:lvlText w:val=""/>
      <w:lvlJc w:val="left"/>
    </w:lvl>
    <w:lvl w:ilvl="2" w:tplc="A67C6C60">
      <w:numFmt w:val="decimal"/>
      <w:lvlText w:val=""/>
      <w:lvlJc w:val="left"/>
    </w:lvl>
    <w:lvl w:ilvl="3" w:tplc="4148F558">
      <w:numFmt w:val="decimal"/>
      <w:lvlText w:val=""/>
      <w:lvlJc w:val="left"/>
    </w:lvl>
    <w:lvl w:ilvl="4" w:tplc="EFDC828E">
      <w:numFmt w:val="decimal"/>
      <w:lvlText w:val=""/>
      <w:lvlJc w:val="left"/>
    </w:lvl>
    <w:lvl w:ilvl="5" w:tplc="E766B9BE">
      <w:numFmt w:val="decimal"/>
      <w:lvlText w:val=""/>
      <w:lvlJc w:val="left"/>
    </w:lvl>
    <w:lvl w:ilvl="6" w:tplc="3DD0B186">
      <w:numFmt w:val="decimal"/>
      <w:lvlText w:val=""/>
      <w:lvlJc w:val="left"/>
    </w:lvl>
    <w:lvl w:ilvl="7" w:tplc="D61A384E">
      <w:numFmt w:val="decimal"/>
      <w:lvlText w:val=""/>
      <w:lvlJc w:val="left"/>
    </w:lvl>
    <w:lvl w:ilvl="8" w:tplc="623AD472">
      <w:numFmt w:val="decimal"/>
      <w:lvlText w:val=""/>
      <w:lvlJc w:val="left"/>
    </w:lvl>
  </w:abstractNum>
  <w:abstractNum w:abstractNumId="21">
    <w:nsid w:val="00006E5D"/>
    <w:multiLevelType w:val="hybridMultilevel"/>
    <w:tmpl w:val="00063A08"/>
    <w:lvl w:ilvl="0" w:tplc="CC0EE3F8">
      <w:start w:val="1"/>
      <w:numFmt w:val="decimal"/>
      <w:lvlText w:val="%1."/>
      <w:lvlJc w:val="left"/>
    </w:lvl>
    <w:lvl w:ilvl="1" w:tplc="21F2A586">
      <w:numFmt w:val="decimal"/>
      <w:lvlText w:val=""/>
      <w:lvlJc w:val="left"/>
    </w:lvl>
    <w:lvl w:ilvl="2" w:tplc="B7EECC52">
      <w:numFmt w:val="decimal"/>
      <w:lvlText w:val=""/>
      <w:lvlJc w:val="left"/>
    </w:lvl>
    <w:lvl w:ilvl="3" w:tplc="080AA870">
      <w:numFmt w:val="decimal"/>
      <w:lvlText w:val=""/>
      <w:lvlJc w:val="left"/>
    </w:lvl>
    <w:lvl w:ilvl="4" w:tplc="6A0CBF40">
      <w:numFmt w:val="decimal"/>
      <w:lvlText w:val=""/>
      <w:lvlJc w:val="left"/>
    </w:lvl>
    <w:lvl w:ilvl="5" w:tplc="882C97B4">
      <w:numFmt w:val="decimal"/>
      <w:lvlText w:val=""/>
      <w:lvlJc w:val="left"/>
    </w:lvl>
    <w:lvl w:ilvl="6" w:tplc="4DE26FCE">
      <w:numFmt w:val="decimal"/>
      <w:lvlText w:val=""/>
      <w:lvlJc w:val="left"/>
    </w:lvl>
    <w:lvl w:ilvl="7" w:tplc="BB1A66FE">
      <w:numFmt w:val="decimal"/>
      <w:lvlText w:val=""/>
      <w:lvlJc w:val="left"/>
    </w:lvl>
    <w:lvl w:ilvl="8" w:tplc="AF84D306">
      <w:numFmt w:val="decimal"/>
      <w:lvlText w:val=""/>
      <w:lvlJc w:val="left"/>
    </w:lvl>
  </w:abstractNum>
  <w:abstractNum w:abstractNumId="22">
    <w:nsid w:val="0000701F"/>
    <w:multiLevelType w:val="hybridMultilevel"/>
    <w:tmpl w:val="B310FEBC"/>
    <w:lvl w:ilvl="0" w:tplc="127A2D24">
      <w:start w:val="1"/>
      <w:numFmt w:val="decimal"/>
      <w:lvlText w:val="%1."/>
      <w:lvlJc w:val="left"/>
    </w:lvl>
    <w:lvl w:ilvl="1" w:tplc="05446208">
      <w:numFmt w:val="decimal"/>
      <w:lvlText w:val=""/>
      <w:lvlJc w:val="left"/>
    </w:lvl>
    <w:lvl w:ilvl="2" w:tplc="527E33F8">
      <w:numFmt w:val="decimal"/>
      <w:lvlText w:val=""/>
      <w:lvlJc w:val="left"/>
    </w:lvl>
    <w:lvl w:ilvl="3" w:tplc="0A12BFEA">
      <w:numFmt w:val="decimal"/>
      <w:lvlText w:val=""/>
      <w:lvlJc w:val="left"/>
    </w:lvl>
    <w:lvl w:ilvl="4" w:tplc="0F7AFC94">
      <w:numFmt w:val="decimal"/>
      <w:lvlText w:val=""/>
      <w:lvlJc w:val="left"/>
    </w:lvl>
    <w:lvl w:ilvl="5" w:tplc="42263B52">
      <w:numFmt w:val="decimal"/>
      <w:lvlText w:val=""/>
      <w:lvlJc w:val="left"/>
    </w:lvl>
    <w:lvl w:ilvl="6" w:tplc="22380328">
      <w:numFmt w:val="decimal"/>
      <w:lvlText w:val=""/>
      <w:lvlJc w:val="left"/>
    </w:lvl>
    <w:lvl w:ilvl="7" w:tplc="8E3275B4">
      <w:numFmt w:val="decimal"/>
      <w:lvlText w:val=""/>
      <w:lvlJc w:val="left"/>
    </w:lvl>
    <w:lvl w:ilvl="8" w:tplc="12BCF8F2">
      <w:numFmt w:val="decimal"/>
      <w:lvlText w:val=""/>
      <w:lvlJc w:val="left"/>
    </w:lvl>
  </w:abstractNum>
  <w:abstractNum w:abstractNumId="23">
    <w:nsid w:val="0000767D"/>
    <w:multiLevelType w:val="hybridMultilevel"/>
    <w:tmpl w:val="05B6722A"/>
    <w:lvl w:ilvl="0" w:tplc="54327D20">
      <w:start w:val="1"/>
      <w:numFmt w:val="decimal"/>
      <w:lvlText w:val="%1."/>
      <w:lvlJc w:val="left"/>
    </w:lvl>
    <w:lvl w:ilvl="1" w:tplc="B92A108C">
      <w:numFmt w:val="decimal"/>
      <w:lvlText w:val=""/>
      <w:lvlJc w:val="left"/>
    </w:lvl>
    <w:lvl w:ilvl="2" w:tplc="24B6D6B0">
      <w:numFmt w:val="decimal"/>
      <w:lvlText w:val=""/>
      <w:lvlJc w:val="left"/>
    </w:lvl>
    <w:lvl w:ilvl="3" w:tplc="C6F41878">
      <w:numFmt w:val="decimal"/>
      <w:lvlText w:val=""/>
      <w:lvlJc w:val="left"/>
    </w:lvl>
    <w:lvl w:ilvl="4" w:tplc="3C7E2A74">
      <w:numFmt w:val="decimal"/>
      <w:lvlText w:val=""/>
      <w:lvlJc w:val="left"/>
    </w:lvl>
    <w:lvl w:ilvl="5" w:tplc="2AEE41B6">
      <w:numFmt w:val="decimal"/>
      <w:lvlText w:val=""/>
      <w:lvlJc w:val="left"/>
    </w:lvl>
    <w:lvl w:ilvl="6" w:tplc="4F7E0BFA">
      <w:numFmt w:val="decimal"/>
      <w:lvlText w:val=""/>
      <w:lvlJc w:val="left"/>
    </w:lvl>
    <w:lvl w:ilvl="7" w:tplc="C1B2584C">
      <w:numFmt w:val="decimal"/>
      <w:lvlText w:val=""/>
      <w:lvlJc w:val="left"/>
    </w:lvl>
    <w:lvl w:ilvl="8" w:tplc="C35E7142">
      <w:numFmt w:val="decimal"/>
      <w:lvlText w:val=""/>
      <w:lvlJc w:val="left"/>
    </w:lvl>
  </w:abstractNum>
  <w:abstractNum w:abstractNumId="24">
    <w:nsid w:val="00007A5A"/>
    <w:multiLevelType w:val="hybridMultilevel"/>
    <w:tmpl w:val="1658A9EE"/>
    <w:lvl w:ilvl="0" w:tplc="78B2D9B0">
      <w:start w:val="1"/>
      <w:numFmt w:val="decimal"/>
      <w:lvlText w:val="%1."/>
      <w:lvlJc w:val="left"/>
    </w:lvl>
    <w:lvl w:ilvl="1" w:tplc="E4DEBA76">
      <w:numFmt w:val="decimal"/>
      <w:lvlText w:val=""/>
      <w:lvlJc w:val="left"/>
    </w:lvl>
    <w:lvl w:ilvl="2" w:tplc="EB804592">
      <w:numFmt w:val="decimal"/>
      <w:lvlText w:val=""/>
      <w:lvlJc w:val="left"/>
    </w:lvl>
    <w:lvl w:ilvl="3" w:tplc="877E6AA0">
      <w:numFmt w:val="decimal"/>
      <w:lvlText w:val=""/>
      <w:lvlJc w:val="left"/>
    </w:lvl>
    <w:lvl w:ilvl="4" w:tplc="1046B01E">
      <w:numFmt w:val="decimal"/>
      <w:lvlText w:val=""/>
      <w:lvlJc w:val="left"/>
    </w:lvl>
    <w:lvl w:ilvl="5" w:tplc="E488CF7E">
      <w:numFmt w:val="decimal"/>
      <w:lvlText w:val=""/>
      <w:lvlJc w:val="left"/>
    </w:lvl>
    <w:lvl w:ilvl="6" w:tplc="9CEE07A6">
      <w:numFmt w:val="decimal"/>
      <w:lvlText w:val=""/>
      <w:lvlJc w:val="left"/>
    </w:lvl>
    <w:lvl w:ilvl="7" w:tplc="D844277E">
      <w:numFmt w:val="decimal"/>
      <w:lvlText w:val=""/>
      <w:lvlJc w:val="left"/>
    </w:lvl>
    <w:lvl w:ilvl="8" w:tplc="7F5EB966">
      <w:numFmt w:val="decimal"/>
      <w:lvlText w:val=""/>
      <w:lvlJc w:val="left"/>
    </w:lvl>
  </w:abstractNum>
  <w:abstractNum w:abstractNumId="25">
    <w:nsid w:val="03C371A0"/>
    <w:multiLevelType w:val="hybridMultilevel"/>
    <w:tmpl w:val="B310FEBC"/>
    <w:lvl w:ilvl="0" w:tplc="127A2D24">
      <w:start w:val="1"/>
      <w:numFmt w:val="decimal"/>
      <w:lvlText w:val="%1."/>
      <w:lvlJc w:val="left"/>
    </w:lvl>
    <w:lvl w:ilvl="1" w:tplc="05446208">
      <w:numFmt w:val="decimal"/>
      <w:lvlText w:val=""/>
      <w:lvlJc w:val="left"/>
    </w:lvl>
    <w:lvl w:ilvl="2" w:tplc="527E33F8">
      <w:numFmt w:val="decimal"/>
      <w:lvlText w:val=""/>
      <w:lvlJc w:val="left"/>
    </w:lvl>
    <w:lvl w:ilvl="3" w:tplc="0A12BFEA">
      <w:numFmt w:val="decimal"/>
      <w:lvlText w:val=""/>
      <w:lvlJc w:val="left"/>
    </w:lvl>
    <w:lvl w:ilvl="4" w:tplc="0F7AFC94">
      <w:numFmt w:val="decimal"/>
      <w:lvlText w:val=""/>
      <w:lvlJc w:val="left"/>
    </w:lvl>
    <w:lvl w:ilvl="5" w:tplc="42263B52">
      <w:numFmt w:val="decimal"/>
      <w:lvlText w:val=""/>
      <w:lvlJc w:val="left"/>
    </w:lvl>
    <w:lvl w:ilvl="6" w:tplc="22380328">
      <w:numFmt w:val="decimal"/>
      <w:lvlText w:val=""/>
      <w:lvlJc w:val="left"/>
    </w:lvl>
    <w:lvl w:ilvl="7" w:tplc="8E3275B4">
      <w:numFmt w:val="decimal"/>
      <w:lvlText w:val=""/>
      <w:lvlJc w:val="left"/>
    </w:lvl>
    <w:lvl w:ilvl="8" w:tplc="12BCF8F2">
      <w:numFmt w:val="decimal"/>
      <w:lvlText w:val=""/>
      <w:lvlJc w:val="left"/>
    </w:lvl>
  </w:abstractNum>
  <w:abstractNum w:abstractNumId="26">
    <w:nsid w:val="05FA6799"/>
    <w:multiLevelType w:val="hybridMultilevel"/>
    <w:tmpl w:val="3622304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1ED33815"/>
    <w:multiLevelType w:val="hybridMultilevel"/>
    <w:tmpl w:val="326EF00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2662488C"/>
    <w:multiLevelType w:val="hybridMultilevel"/>
    <w:tmpl w:val="D2941F9A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9">
    <w:nsid w:val="386E0341"/>
    <w:multiLevelType w:val="hybridMultilevel"/>
    <w:tmpl w:val="1D7A3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8845BD"/>
    <w:multiLevelType w:val="hybridMultilevel"/>
    <w:tmpl w:val="7234B3DE"/>
    <w:lvl w:ilvl="0" w:tplc="D2B875E4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B85323"/>
    <w:multiLevelType w:val="hybridMultilevel"/>
    <w:tmpl w:val="88F00AE2"/>
    <w:lvl w:ilvl="0" w:tplc="D2B875E4">
      <w:start w:val="1"/>
      <w:numFmt w:val="decimal"/>
      <w:lvlText w:val="%1."/>
      <w:lvlJc w:val="left"/>
    </w:lvl>
    <w:lvl w:ilvl="1" w:tplc="388CBD66">
      <w:numFmt w:val="decimal"/>
      <w:lvlText w:val=""/>
      <w:lvlJc w:val="left"/>
    </w:lvl>
    <w:lvl w:ilvl="2" w:tplc="AA6C8B34">
      <w:numFmt w:val="decimal"/>
      <w:lvlText w:val=""/>
      <w:lvlJc w:val="left"/>
    </w:lvl>
    <w:lvl w:ilvl="3" w:tplc="DF86B2B6">
      <w:numFmt w:val="decimal"/>
      <w:lvlText w:val=""/>
      <w:lvlJc w:val="left"/>
    </w:lvl>
    <w:lvl w:ilvl="4" w:tplc="5F7EF640">
      <w:numFmt w:val="decimal"/>
      <w:lvlText w:val=""/>
      <w:lvlJc w:val="left"/>
    </w:lvl>
    <w:lvl w:ilvl="5" w:tplc="B4549D2E">
      <w:numFmt w:val="decimal"/>
      <w:lvlText w:val=""/>
      <w:lvlJc w:val="left"/>
    </w:lvl>
    <w:lvl w:ilvl="6" w:tplc="9A566C70">
      <w:numFmt w:val="decimal"/>
      <w:lvlText w:val=""/>
      <w:lvlJc w:val="left"/>
    </w:lvl>
    <w:lvl w:ilvl="7" w:tplc="72B05AFC">
      <w:numFmt w:val="decimal"/>
      <w:lvlText w:val=""/>
      <w:lvlJc w:val="left"/>
    </w:lvl>
    <w:lvl w:ilvl="8" w:tplc="075CAFFA">
      <w:numFmt w:val="decimal"/>
      <w:lvlText w:val=""/>
      <w:lvlJc w:val="left"/>
    </w:lvl>
  </w:abstractNum>
  <w:abstractNum w:abstractNumId="32">
    <w:nsid w:val="43B70CCC"/>
    <w:multiLevelType w:val="hybridMultilevel"/>
    <w:tmpl w:val="82463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C066BA"/>
    <w:multiLevelType w:val="hybridMultilevel"/>
    <w:tmpl w:val="58F06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B13210"/>
    <w:multiLevelType w:val="hybridMultilevel"/>
    <w:tmpl w:val="1A1606CA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5">
    <w:nsid w:val="59DB69D7"/>
    <w:multiLevelType w:val="hybridMultilevel"/>
    <w:tmpl w:val="33ACAF72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6">
    <w:nsid w:val="5A453FAE"/>
    <w:multiLevelType w:val="hybridMultilevel"/>
    <w:tmpl w:val="7D582AE2"/>
    <w:lvl w:ilvl="0" w:tplc="D2B875E4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695C62"/>
    <w:multiLevelType w:val="hybridMultilevel"/>
    <w:tmpl w:val="EC32FEEE"/>
    <w:lvl w:ilvl="0" w:tplc="712E74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>
    <w:nsid w:val="5E32633E"/>
    <w:multiLevelType w:val="hybridMultilevel"/>
    <w:tmpl w:val="2BA0DD40"/>
    <w:lvl w:ilvl="0" w:tplc="D2B875E4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6E6DC9"/>
    <w:multiLevelType w:val="hybridMultilevel"/>
    <w:tmpl w:val="0EC28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7F65FE"/>
    <w:multiLevelType w:val="multilevel"/>
    <w:tmpl w:val="6AEEC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0"/>
  </w:num>
  <w:num w:numId="9">
    <w:abstractNumId w:val="14"/>
  </w:num>
  <w:num w:numId="10">
    <w:abstractNumId w:val="18"/>
  </w:num>
  <w:num w:numId="11">
    <w:abstractNumId w:val="19"/>
  </w:num>
  <w:num w:numId="12">
    <w:abstractNumId w:val="9"/>
  </w:num>
  <w:num w:numId="13">
    <w:abstractNumId w:val="5"/>
  </w:num>
  <w:num w:numId="14">
    <w:abstractNumId w:val="22"/>
  </w:num>
  <w:num w:numId="15">
    <w:abstractNumId w:val="16"/>
  </w:num>
  <w:num w:numId="16">
    <w:abstractNumId w:val="24"/>
  </w:num>
  <w:num w:numId="17">
    <w:abstractNumId w:val="23"/>
  </w:num>
  <w:num w:numId="18">
    <w:abstractNumId w:val="10"/>
  </w:num>
  <w:num w:numId="19">
    <w:abstractNumId w:val="1"/>
  </w:num>
  <w:num w:numId="20">
    <w:abstractNumId w:val="8"/>
  </w:num>
  <w:num w:numId="21">
    <w:abstractNumId w:val="4"/>
  </w:num>
  <w:num w:numId="22">
    <w:abstractNumId w:val="21"/>
  </w:num>
  <w:num w:numId="23">
    <w:abstractNumId w:val="3"/>
  </w:num>
  <w:num w:numId="24">
    <w:abstractNumId w:val="17"/>
  </w:num>
  <w:num w:numId="25">
    <w:abstractNumId w:val="20"/>
  </w:num>
  <w:num w:numId="26">
    <w:abstractNumId w:val="31"/>
  </w:num>
  <w:num w:numId="27">
    <w:abstractNumId w:val="36"/>
  </w:num>
  <w:num w:numId="28">
    <w:abstractNumId w:val="38"/>
  </w:num>
  <w:num w:numId="29">
    <w:abstractNumId w:val="30"/>
  </w:num>
  <w:num w:numId="30">
    <w:abstractNumId w:val="28"/>
  </w:num>
  <w:num w:numId="31">
    <w:abstractNumId w:val="34"/>
  </w:num>
  <w:num w:numId="32">
    <w:abstractNumId w:val="35"/>
  </w:num>
  <w:num w:numId="33">
    <w:abstractNumId w:val="39"/>
  </w:num>
  <w:num w:numId="34">
    <w:abstractNumId w:val="26"/>
  </w:num>
  <w:num w:numId="35">
    <w:abstractNumId w:val="27"/>
  </w:num>
  <w:num w:numId="36">
    <w:abstractNumId w:val="25"/>
  </w:num>
  <w:num w:numId="37">
    <w:abstractNumId w:val="32"/>
  </w:num>
  <w:num w:numId="38">
    <w:abstractNumId w:val="40"/>
  </w:num>
  <w:num w:numId="39">
    <w:abstractNumId w:val="33"/>
  </w:num>
  <w:num w:numId="40">
    <w:abstractNumId w:val="29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33B44"/>
    <w:rsid w:val="00024056"/>
    <w:rsid w:val="00032F1B"/>
    <w:rsid w:val="000706BA"/>
    <w:rsid w:val="0007112D"/>
    <w:rsid w:val="000A6458"/>
    <w:rsid w:val="000D74DB"/>
    <w:rsid w:val="000F165E"/>
    <w:rsid w:val="00122BBC"/>
    <w:rsid w:val="0012400E"/>
    <w:rsid w:val="00130847"/>
    <w:rsid w:val="001310A2"/>
    <w:rsid w:val="0018218E"/>
    <w:rsid w:val="00195800"/>
    <w:rsid w:val="002057C2"/>
    <w:rsid w:val="0021681A"/>
    <w:rsid w:val="00217B17"/>
    <w:rsid w:val="00226B29"/>
    <w:rsid w:val="00262A4C"/>
    <w:rsid w:val="00285A4F"/>
    <w:rsid w:val="002C2681"/>
    <w:rsid w:val="002E2DF4"/>
    <w:rsid w:val="002F34EA"/>
    <w:rsid w:val="00322A32"/>
    <w:rsid w:val="00324C98"/>
    <w:rsid w:val="00334AD0"/>
    <w:rsid w:val="00365102"/>
    <w:rsid w:val="00365DF0"/>
    <w:rsid w:val="0041616E"/>
    <w:rsid w:val="00424AE4"/>
    <w:rsid w:val="004355AF"/>
    <w:rsid w:val="00483670"/>
    <w:rsid w:val="004D439E"/>
    <w:rsid w:val="00543F46"/>
    <w:rsid w:val="005A7ED6"/>
    <w:rsid w:val="005E2034"/>
    <w:rsid w:val="0060243F"/>
    <w:rsid w:val="006056FC"/>
    <w:rsid w:val="00633B44"/>
    <w:rsid w:val="0065307D"/>
    <w:rsid w:val="00671B10"/>
    <w:rsid w:val="00686E17"/>
    <w:rsid w:val="006B6992"/>
    <w:rsid w:val="0070465A"/>
    <w:rsid w:val="00704E6B"/>
    <w:rsid w:val="00773AC4"/>
    <w:rsid w:val="00797FA5"/>
    <w:rsid w:val="007C1578"/>
    <w:rsid w:val="007F5EC0"/>
    <w:rsid w:val="007F64DF"/>
    <w:rsid w:val="007F7518"/>
    <w:rsid w:val="00802C93"/>
    <w:rsid w:val="00830A87"/>
    <w:rsid w:val="00883E74"/>
    <w:rsid w:val="008F2DAA"/>
    <w:rsid w:val="0094229A"/>
    <w:rsid w:val="00955350"/>
    <w:rsid w:val="0097430E"/>
    <w:rsid w:val="00987D46"/>
    <w:rsid w:val="009E4B6E"/>
    <w:rsid w:val="00A438E4"/>
    <w:rsid w:val="00A50D2C"/>
    <w:rsid w:val="00AD2D86"/>
    <w:rsid w:val="00AF26BC"/>
    <w:rsid w:val="00AF49D7"/>
    <w:rsid w:val="00B125E7"/>
    <w:rsid w:val="00B202ED"/>
    <w:rsid w:val="00B26236"/>
    <w:rsid w:val="00B43365"/>
    <w:rsid w:val="00B4527D"/>
    <w:rsid w:val="00B91F03"/>
    <w:rsid w:val="00BA442C"/>
    <w:rsid w:val="00C00B5D"/>
    <w:rsid w:val="00C11C34"/>
    <w:rsid w:val="00C12816"/>
    <w:rsid w:val="00C26EB6"/>
    <w:rsid w:val="00C35217"/>
    <w:rsid w:val="00C3591A"/>
    <w:rsid w:val="00C4438D"/>
    <w:rsid w:val="00C53C49"/>
    <w:rsid w:val="00C77870"/>
    <w:rsid w:val="00C8135F"/>
    <w:rsid w:val="00CE7C95"/>
    <w:rsid w:val="00D01BDB"/>
    <w:rsid w:val="00D20B9E"/>
    <w:rsid w:val="00D3290D"/>
    <w:rsid w:val="00D4647C"/>
    <w:rsid w:val="00D74502"/>
    <w:rsid w:val="00D87DC2"/>
    <w:rsid w:val="00DA1B67"/>
    <w:rsid w:val="00DB4B2E"/>
    <w:rsid w:val="00DF1025"/>
    <w:rsid w:val="00E27FFE"/>
    <w:rsid w:val="00E538CE"/>
    <w:rsid w:val="00EA7A53"/>
    <w:rsid w:val="00F54381"/>
    <w:rsid w:val="00F551B6"/>
    <w:rsid w:val="00F77D4C"/>
    <w:rsid w:val="00FF1B5C"/>
    <w:rsid w:val="00FF7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07112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112D"/>
    <w:rPr>
      <w:sz w:val="20"/>
      <w:szCs w:val="20"/>
    </w:rPr>
  </w:style>
  <w:style w:type="character" w:styleId="a6">
    <w:name w:val="footnote reference"/>
    <w:rsid w:val="0007112D"/>
    <w:rPr>
      <w:vertAlign w:val="superscript"/>
    </w:rPr>
  </w:style>
  <w:style w:type="paragraph" w:styleId="a7">
    <w:name w:val="List Paragraph"/>
    <w:basedOn w:val="a"/>
    <w:uiPriority w:val="34"/>
    <w:qFormat/>
    <w:rsid w:val="00365DF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17B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7B17"/>
  </w:style>
  <w:style w:type="paragraph" w:styleId="aa">
    <w:name w:val="footer"/>
    <w:basedOn w:val="a"/>
    <w:link w:val="ab"/>
    <w:uiPriority w:val="99"/>
    <w:unhideWhenUsed/>
    <w:rsid w:val="00217B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7B17"/>
  </w:style>
  <w:style w:type="paragraph" w:styleId="ac">
    <w:name w:val="Balloon Text"/>
    <w:basedOn w:val="a"/>
    <w:link w:val="ad"/>
    <w:uiPriority w:val="99"/>
    <w:semiHidden/>
    <w:unhideWhenUsed/>
    <w:rsid w:val="00987D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7D4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B125E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1"/>
    <w:qFormat/>
    <w:rsid w:val="002057C2"/>
    <w:pPr>
      <w:widowControl w:val="0"/>
      <w:autoSpaceDE w:val="0"/>
      <w:autoSpaceDN w:val="0"/>
      <w:ind w:left="462"/>
    </w:pPr>
    <w:rPr>
      <w:rFonts w:eastAsia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2057C2"/>
    <w:rPr>
      <w:rFonts w:eastAsia="Times New Roman"/>
      <w:sz w:val="24"/>
      <w:szCs w:val="24"/>
      <w:lang w:eastAsia="en-US"/>
    </w:rPr>
  </w:style>
  <w:style w:type="paragraph" w:styleId="af1">
    <w:name w:val="No Spacing"/>
    <w:uiPriority w:val="1"/>
    <w:qFormat/>
    <w:rsid w:val="002057C2"/>
    <w:pPr>
      <w:widowControl w:val="0"/>
      <w:autoSpaceDE w:val="0"/>
      <w:autoSpaceDN w:val="0"/>
    </w:pPr>
    <w:rPr>
      <w:rFonts w:eastAsia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4B2E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4B2E"/>
    <w:pPr>
      <w:widowControl w:val="0"/>
      <w:autoSpaceDE w:val="0"/>
      <w:autoSpaceDN w:val="0"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07112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112D"/>
    <w:rPr>
      <w:sz w:val="20"/>
      <w:szCs w:val="20"/>
    </w:rPr>
  </w:style>
  <w:style w:type="character" w:styleId="a6">
    <w:name w:val="footnote reference"/>
    <w:rsid w:val="0007112D"/>
    <w:rPr>
      <w:vertAlign w:val="superscript"/>
    </w:rPr>
  </w:style>
  <w:style w:type="paragraph" w:styleId="a7">
    <w:name w:val="List Paragraph"/>
    <w:basedOn w:val="a"/>
    <w:uiPriority w:val="34"/>
    <w:qFormat/>
    <w:rsid w:val="00365DF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17B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7B17"/>
  </w:style>
  <w:style w:type="paragraph" w:styleId="aa">
    <w:name w:val="footer"/>
    <w:basedOn w:val="a"/>
    <w:link w:val="ab"/>
    <w:uiPriority w:val="99"/>
    <w:unhideWhenUsed/>
    <w:rsid w:val="00217B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7B17"/>
  </w:style>
  <w:style w:type="paragraph" w:styleId="ac">
    <w:name w:val="Balloon Text"/>
    <w:basedOn w:val="a"/>
    <w:link w:val="ad"/>
    <w:uiPriority w:val="99"/>
    <w:semiHidden/>
    <w:unhideWhenUsed/>
    <w:rsid w:val="00987D4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7D4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B125E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sc.1september.ru/article.php?id=200700608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8368-8A3D-42D3-AC48-335F2DB7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5367</Words>
  <Characters>30592</Characters>
  <Application>Microsoft Office Word</Application>
  <DocSecurity>0</DocSecurity>
  <Lines>254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Samsung</cp:lastModifiedBy>
  <cp:revision>2</cp:revision>
  <cp:lastPrinted>2021-09-08T18:49:00Z</cp:lastPrinted>
  <dcterms:created xsi:type="dcterms:W3CDTF">2023-01-10T06:44:00Z</dcterms:created>
  <dcterms:modified xsi:type="dcterms:W3CDTF">2023-01-10T06:44:00Z</dcterms:modified>
</cp:coreProperties>
</file>